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FB" w:rsidRDefault="004B07F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эффективности налоговых расходов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E54676">
        <w:rPr>
          <w:rFonts w:ascii="Times New Roman" w:hAnsi="Times New Roman" w:cs="Times New Roman"/>
          <w:b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b/>
          <w:sz w:val="24"/>
          <w:szCs w:val="24"/>
        </w:rPr>
        <w:t>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CE017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«Кингисеппский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</w:t>
      </w:r>
      <w:proofErr w:type="gramStart"/>
      <w:r w:rsidR="00783316" w:rsidRPr="00783316">
        <w:rPr>
          <w:rFonts w:ascii="Times New Roman" w:hAnsi="Times New Roman" w:cs="Times New Roman"/>
          <w:b/>
          <w:sz w:val="24"/>
          <w:szCs w:val="24"/>
        </w:rPr>
        <w:t>области</w:t>
      </w:r>
      <w:r w:rsidR="0044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FB3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442E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32F8">
        <w:rPr>
          <w:rFonts w:ascii="Times New Roman" w:hAnsi="Times New Roman" w:cs="Times New Roman"/>
          <w:b/>
          <w:sz w:val="24"/>
          <w:szCs w:val="24"/>
        </w:rPr>
        <w:t>2</w:t>
      </w:r>
      <w:r w:rsidR="00F04FB3">
        <w:rPr>
          <w:rFonts w:ascii="Times New Roman" w:hAnsi="Times New Roman" w:cs="Times New Roman"/>
          <w:b/>
          <w:sz w:val="24"/>
          <w:szCs w:val="24"/>
        </w:rPr>
        <w:t>1</w:t>
      </w:r>
      <w:r w:rsidR="00442E74">
        <w:rPr>
          <w:rFonts w:ascii="Times New Roman" w:hAnsi="Times New Roman" w:cs="Times New Roman"/>
          <w:b/>
          <w:sz w:val="24"/>
          <w:szCs w:val="24"/>
        </w:rPr>
        <w:t>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4B2213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CE017F">
        <w:rPr>
          <w:rFonts w:ascii="Times New Roman" w:hAnsi="Times New Roman" w:cs="Times New Roman"/>
          <w:sz w:val="24"/>
          <w:szCs w:val="24"/>
        </w:rPr>
        <w:t>МО«Большелуцкое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CE017F">
        <w:rPr>
          <w:rFonts w:ascii="Times New Roman" w:hAnsi="Times New Roman" w:cs="Times New Roman"/>
          <w:sz w:val="24"/>
          <w:szCs w:val="24"/>
        </w:rPr>
        <w:t>«Большелуцкое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и осуществления оценки налоговых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A328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B2213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4B2213">
        <w:rPr>
          <w:rFonts w:ascii="Times New Roman" w:hAnsi="Times New Roman" w:cs="Times New Roman"/>
          <w:sz w:val="24"/>
          <w:szCs w:val="24"/>
        </w:rPr>
        <w:t>м</w:t>
      </w:r>
      <w:r w:rsidRPr="004B22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E017F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5B6225" w:rsidRPr="004B2213">
        <w:rPr>
          <w:rFonts w:ascii="Times New Roman" w:hAnsi="Times New Roman" w:cs="Times New Roman"/>
          <w:sz w:val="24"/>
          <w:szCs w:val="24"/>
        </w:rPr>
        <w:t xml:space="preserve">от </w:t>
      </w:r>
      <w:r w:rsidR="00CE017F">
        <w:rPr>
          <w:rFonts w:ascii="Times New Roman" w:hAnsi="Times New Roman" w:cs="Times New Roman"/>
          <w:sz w:val="24"/>
          <w:szCs w:val="24"/>
        </w:rPr>
        <w:t>07</w:t>
      </w:r>
      <w:r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октября</w:t>
      </w:r>
      <w:r w:rsidRPr="004B2213">
        <w:rPr>
          <w:rFonts w:ascii="Times New Roman" w:hAnsi="Times New Roman" w:cs="Times New Roman"/>
          <w:sz w:val="24"/>
          <w:szCs w:val="24"/>
        </w:rPr>
        <w:t xml:space="preserve"> 20</w:t>
      </w:r>
      <w:r w:rsidR="00CE017F">
        <w:rPr>
          <w:rFonts w:ascii="Times New Roman" w:hAnsi="Times New Roman" w:cs="Times New Roman"/>
          <w:sz w:val="24"/>
          <w:szCs w:val="24"/>
        </w:rPr>
        <w:t>20</w:t>
      </w:r>
      <w:r w:rsidRPr="004B221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 w:rsidRPr="004B2213">
        <w:rPr>
          <w:rFonts w:ascii="Times New Roman" w:hAnsi="Times New Roman" w:cs="Times New Roman"/>
          <w:sz w:val="24"/>
          <w:szCs w:val="24"/>
        </w:rPr>
        <w:t xml:space="preserve"> </w:t>
      </w:r>
      <w:r w:rsidR="00CE017F">
        <w:rPr>
          <w:rFonts w:ascii="Times New Roman" w:hAnsi="Times New Roman" w:cs="Times New Roman"/>
          <w:sz w:val="24"/>
          <w:szCs w:val="24"/>
        </w:rPr>
        <w:t>240</w:t>
      </w:r>
      <w:r w:rsidRPr="004B2213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62EDC" w:rsidRPr="00E206FA">
        <w:rPr>
          <w:rFonts w:ascii="Times New Roman" w:hAnsi="Times New Roman" w:cs="Times New Roman"/>
          <w:sz w:val="24"/>
          <w:szCs w:val="24"/>
        </w:rPr>
        <w:t xml:space="preserve">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CE017F" w:rsidRPr="00E206FA">
        <w:rPr>
          <w:rFonts w:ascii="Times New Roman" w:hAnsi="Times New Roman" w:cs="Times New Roman"/>
          <w:sz w:val="24"/>
          <w:szCs w:val="24"/>
        </w:rPr>
        <w:t>а</w:t>
      </w:r>
      <w:r w:rsidR="005B6225" w:rsidRPr="00E206FA">
        <w:rPr>
          <w:rFonts w:ascii="Times New Roman" w:hAnsi="Times New Roman" w:cs="Times New Roman"/>
          <w:sz w:val="24"/>
          <w:szCs w:val="24"/>
        </w:rPr>
        <w:t>дминистраци</w:t>
      </w:r>
      <w:r w:rsidR="00CE017F" w:rsidRPr="00E206FA">
        <w:rPr>
          <w:rFonts w:ascii="Times New Roman" w:hAnsi="Times New Roman" w:cs="Times New Roman"/>
          <w:sz w:val="24"/>
          <w:szCs w:val="24"/>
        </w:rPr>
        <w:t>е</w:t>
      </w:r>
      <w:r w:rsidR="005B6225" w:rsidRPr="00E206FA">
        <w:rPr>
          <w:rFonts w:ascii="Times New Roman" w:hAnsi="Times New Roman" w:cs="Times New Roman"/>
          <w:sz w:val="24"/>
          <w:szCs w:val="24"/>
        </w:rPr>
        <w:t xml:space="preserve">й </w:t>
      </w:r>
      <w:r w:rsidR="00CE017F" w:rsidRPr="00E206FA">
        <w:rPr>
          <w:rFonts w:ascii="Times New Roman" w:hAnsi="Times New Roman" w:cs="Times New Roman"/>
          <w:sz w:val="24"/>
          <w:szCs w:val="24"/>
        </w:rPr>
        <w:t>МО</w:t>
      </w:r>
      <w:r w:rsidR="005E72C9">
        <w:rPr>
          <w:rFonts w:ascii="Times New Roman" w:hAnsi="Times New Roman" w:cs="Times New Roman"/>
          <w:sz w:val="24"/>
          <w:szCs w:val="24"/>
        </w:rPr>
        <w:t xml:space="preserve"> </w:t>
      </w:r>
      <w:r w:rsidR="00CE017F" w:rsidRPr="00E206FA">
        <w:rPr>
          <w:rFonts w:ascii="Times New Roman" w:hAnsi="Times New Roman" w:cs="Times New Roman"/>
          <w:sz w:val="24"/>
          <w:szCs w:val="24"/>
        </w:rPr>
        <w:t>«Большелуцкое сельское поселение»</w:t>
      </w:r>
      <w:r w:rsidR="009D73CF" w:rsidRPr="00E206FA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E017F" w:rsidRPr="00E206FA">
        <w:rPr>
          <w:rFonts w:ascii="Times New Roman" w:hAnsi="Times New Roman" w:cs="Times New Roman"/>
          <w:sz w:val="24"/>
          <w:szCs w:val="24"/>
        </w:rPr>
        <w:t xml:space="preserve"> с</w:t>
      </w:r>
      <w:r w:rsidR="00F0044C" w:rsidRPr="00E206FA">
        <w:rPr>
          <w:rFonts w:ascii="Times New Roman" w:hAnsi="Times New Roman" w:cs="Times New Roman"/>
          <w:sz w:val="24"/>
          <w:szCs w:val="24"/>
        </w:rPr>
        <w:t>формированы</w:t>
      </w:r>
      <w:r w:rsidRPr="00E206FA">
        <w:rPr>
          <w:rFonts w:ascii="Times New Roman" w:hAnsi="Times New Roman" w:cs="Times New Roman"/>
          <w:sz w:val="24"/>
          <w:szCs w:val="24"/>
        </w:rPr>
        <w:t>: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52" w:rsidRDefault="00A35A52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) </w:t>
      </w:r>
      <w:r w:rsidR="009D73CF">
        <w:rPr>
          <w:rFonts w:ascii="Times New Roman" w:hAnsi="Times New Roman" w:cs="Times New Roman"/>
          <w:sz w:val="24"/>
          <w:szCs w:val="24"/>
        </w:rPr>
        <w:t>П</w:t>
      </w:r>
      <w:r w:rsidR="00F51018" w:rsidRPr="00F51018">
        <w:rPr>
          <w:rFonts w:ascii="Times New Roman" w:hAnsi="Times New Roman" w:cs="Times New Roman"/>
          <w:sz w:val="24"/>
          <w:szCs w:val="24"/>
        </w:rPr>
        <w:t xml:space="preserve">аспорта налоговых расходов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E017F">
        <w:rPr>
          <w:rFonts w:ascii="Times New Roman" w:hAnsi="Times New Roman" w:cs="Times New Roman"/>
          <w:sz w:val="24"/>
          <w:szCs w:val="24"/>
        </w:rPr>
        <w:t>азования «Большелуцкое сельское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E017F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«Кингисеппский </w:t>
      </w:r>
      <w:r w:rsidR="00CE017F" w:rsidRPr="00F51018">
        <w:rPr>
          <w:rFonts w:ascii="Times New Roman" w:hAnsi="Times New Roman" w:cs="Times New Roman"/>
          <w:sz w:val="24"/>
          <w:szCs w:val="24"/>
        </w:rPr>
        <w:t>муниципальн</w:t>
      </w:r>
      <w:r w:rsidR="00CE017F">
        <w:rPr>
          <w:rFonts w:ascii="Times New Roman" w:hAnsi="Times New Roman" w:cs="Times New Roman"/>
          <w:sz w:val="24"/>
          <w:szCs w:val="24"/>
        </w:rPr>
        <w:t>ый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E017F">
        <w:rPr>
          <w:rFonts w:ascii="Times New Roman" w:hAnsi="Times New Roman" w:cs="Times New Roman"/>
          <w:sz w:val="24"/>
          <w:szCs w:val="24"/>
        </w:rPr>
        <w:t>»</w:t>
      </w:r>
      <w:r w:rsidR="00CE017F"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4532F8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532F8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4532F8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D73CF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9D73CF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A35A52" w:rsidRPr="00F51018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CA328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5E72C9">
        <w:rPr>
          <w:rFonts w:ascii="Times New Roman" w:hAnsi="Times New Roman" w:cs="Times New Roman"/>
          <w:sz w:val="24"/>
          <w:szCs w:val="24"/>
        </w:rPr>
        <w:t>.</w:t>
      </w:r>
    </w:p>
    <w:p w:rsidR="00FE69C5" w:rsidRDefault="00FE69C5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использованы сведения, предоставленные Межрайонной ИФНС №3 по Ленинградской области о сумме предоставленных налоговых льгот.</w:t>
      </w:r>
    </w:p>
    <w:p w:rsidR="0057215D" w:rsidRPr="00DB6B13" w:rsidRDefault="0057215D" w:rsidP="00FE69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решениями Совета депутатов МО «Большелуцкое сельское поселение» от 3</w:t>
      </w:r>
      <w:r w:rsidR="005E72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5E72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72C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5E72C9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ставок земельного налога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 и № </w:t>
      </w:r>
      <w:r w:rsidR="005E72C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налога на имущество физических лиц</w:t>
      </w:r>
      <w:r w:rsidR="005E72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льготы (полное освобождение от уплаты по земельному и имущественному налогам) перечислены в таблице: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 xml:space="preserve">бъем налоговых расходов бюджета </w:t>
      </w:r>
      <w:r w:rsidR="00E54676">
        <w:rPr>
          <w:rFonts w:ascii="Times New Roman" w:hAnsi="Times New Roman" w:cs="Times New Roman"/>
          <w:sz w:val="24"/>
          <w:szCs w:val="24"/>
        </w:rPr>
        <w:t>МО</w:t>
      </w:r>
      <w:r w:rsidR="00F76B12">
        <w:rPr>
          <w:rFonts w:ascii="Times New Roman" w:hAnsi="Times New Roman" w:cs="Times New Roman"/>
          <w:sz w:val="24"/>
          <w:szCs w:val="24"/>
        </w:rPr>
        <w:t xml:space="preserve"> «</w:t>
      </w:r>
      <w:r w:rsidR="00E54676">
        <w:rPr>
          <w:rFonts w:ascii="Times New Roman" w:hAnsi="Times New Roman" w:cs="Times New Roman"/>
          <w:sz w:val="24"/>
          <w:szCs w:val="24"/>
        </w:rPr>
        <w:t>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3394">
        <w:rPr>
          <w:rFonts w:ascii="Times New Roman" w:hAnsi="Times New Roman" w:cs="Times New Roman"/>
          <w:b/>
          <w:sz w:val="24"/>
          <w:szCs w:val="24"/>
        </w:rPr>
        <w:t>20</w:t>
      </w:r>
      <w:r w:rsidR="000C1A29">
        <w:rPr>
          <w:rFonts w:ascii="Times New Roman" w:hAnsi="Times New Roman" w:cs="Times New Roman"/>
          <w:b/>
          <w:sz w:val="24"/>
          <w:szCs w:val="24"/>
        </w:rPr>
        <w:t>2</w:t>
      </w:r>
      <w:r w:rsidR="0062333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13394">
        <w:rPr>
          <w:rFonts w:ascii="Times New Roman" w:hAnsi="Times New Roman" w:cs="Times New Roman"/>
          <w:b/>
          <w:sz w:val="24"/>
          <w:szCs w:val="24"/>
        </w:rPr>
        <w:t>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004"/>
      </w:tblGrid>
      <w:tr w:rsidR="00507762" w:rsidRPr="00611156" w:rsidTr="008C6AFD">
        <w:tc>
          <w:tcPr>
            <w:tcW w:w="534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29" w:type="dxa"/>
          </w:tcPr>
          <w:p w:rsidR="00507762" w:rsidRPr="00611156" w:rsidRDefault="00507762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2004" w:type="dxa"/>
          </w:tcPr>
          <w:p w:rsidR="00507762" w:rsidRPr="00611156" w:rsidRDefault="00507762" w:rsidP="008C6AFD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Выпадающие доходы бюджета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73CF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8C6A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07762" w:rsidRPr="00611156" w:rsidTr="00611156">
        <w:tc>
          <w:tcPr>
            <w:tcW w:w="9767" w:type="dxa"/>
            <w:gridSpan w:val="3"/>
          </w:tcPr>
          <w:p w:rsidR="00507762" w:rsidRPr="00611156" w:rsidRDefault="00611156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земельному налогу в виде освобождения от налогообложения, </w:t>
            </w:r>
            <w:proofErr w:type="gramStart"/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46E" w:rsidRPr="00611156" w:rsidTr="00611156">
        <w:tc>
          <w:tcPr>
            <w:tcW w:w="9767" w:type="dxa"/>
            <w:gridSpan w:val="3"/>
          </w:tcPr>
          <w:p w:rsidR="0071646E" w:rsidRPr="00611156" w:rsidRDefault="0071646E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 1.  Земельный налог (юридические лица) (местный налог)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29" w:type="dxa"/>
          </w:tcPr>
          <w:p w:rsidR="00BC0A70" w:rsidRPr="00611156" w:rsidRDefault="00BC0A70" w:rsidP="008E7AC8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</w:t>
            </w:r>
            <w:r w:rsidR="00A35A52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vMerge w:val="restart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70" w:rsidRPr="00611156" w:rsidRDefault="006F39EB" w:rsidP="00072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0A70" w:rsidRPr="00611156" w:rsidTr="008C6AFD">
        <w:tc>
          <w:tcPr>
            <w:tcW w:w="534" w:type="dxa"/>
          </w:tcPr>
          <w:p w:rsidR="00BC0A70" w:rsidRPr="00611156" w:rsidRDefault="00BC0A70" w:rsidP="00716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29" w:type="dxa"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2004" w:type="dxa"/>
            <w:vMerge/>
          </w:tcPr>
          <w:p w:rsidR="00BC0A70" w:rsidRPr="00611156" w:rsidRDefault="00BC0A70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A5" w:rsidRPr="00611156" w:rsidTr="00611156">
        <w:tc>
          <w:tcPr>
            <w:tcW w:w="9767" w:type="dxa"/>
            <w:gridSpan w:val="3"/>
          </w:tcPr>
          <w:p w:rsidR="00D511A5" w:rsidRPr="00611156" w:rsidRDefault="00D511A5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Земельный налог (физические лица) (местный налог)</w:t>
            </w:r>
          </w:p>
        </w:tc>
      </w:tr>
      <w:tr w:rsidR="00D511A5" w:rsidRPr="00611156" w:rsidTr="008C6AFD">
        <w:tc>
          <w:tcPr>
            <w:tcW w:w="534" w:type="dxa"/>
          </w:tcPr>
          <w:p w:rsidR="00D511A5" w:rsidRPr="00611156" w:rsidRDefault="00D511A5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229" w:type="dxa"/>
          </w:tcPr>
          <w:p w:rsidR="00D511A5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0A70" w:rsidRPr="00611156">
              <w:rPr>
                <w:rFonts w:ascii="Times New Roman" w:hAnsi="Times New Roman" w:cs="Times New Roman"/>
                <w:sz w:val="20"/>
                <w:szCs w:val="20"/>
              </w:rPr>
              <w:t>етеранов и инвалидов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2004" w:type="dxa"/>
          </w:tcPr>
          <w:p w:rsidR="00D511A5" w:rsidRPr="00611156" w:rsidRDefault="002F5B62" w:rsidP="00072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F39EB" w:rsidRPr="00611156" w:rsidTr="008C6AFD">
        <w:tc>
          <w:tcPr>
            <w:tcW w:w="534" w:type="dxa"/>
          </w:tcPr>
          <w:p w:rsidR="006F39EB" w:rsidRPr="00611156" w:rsidRDefault="006F39EB" w:rsidP="00507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6F39EB" w:rsidRPr="00611156" w:rsidRDefault="006F39EB" w:rsidP="006F3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деятельности);</w:t>
            </w:r>
          </w:p>
        </w:tc>
        <w:tc>
          <w:tcPr>
            <w:tcW w:w="2004" w:type="dxa"/>
          </w:tcPr>
          <w:p w:rsidR="006F39EB" w:rsidRPr="00611156" w:rsidRDefault="006F39EB" w:rsidP="00072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C0A70" w:rsidRPr="00611156" w:rsidTr="00611156">
        <w:tc>
          <w:tcPr>
            <w:tcW w:w="9767" w:type="dxa"/>
            <w:gridSpan w:val="3"/>
          </w:tcPr>
          <w:p w:rsidR="00BC0A70" w:rsidRPr="00611156" w:rsidRDefault="00BC0A70" w:rsidP="006111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 на имущество (физические лица) (местный налог)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Льготы по налогу на имущество в виде освобождения от налогообложения: 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4F11"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4F11" w:rsidRPr="00611156" w:rsidTr="008C6AFD">
        <w:tc>
          <w:tcPr>
            <w:tcW w:w="534" w:type="dxa"/>
          </w:tcPr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229" w:type="dxa"/>
          </w:tcPr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184F11" w:rsidRPr="00611156" w:rsidRDefault="00184F11" w:rsidP="00184F11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184F11" w:rsidRPr="00611156" w:rsidRDefault="00184F11" w:rsidP="00184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2004" w:type="dxa"/>
          </w:tcPr>
          <w:p w:rsidR="00184F11" w:rsidRPr="00611156" w:rsidRDefault="002F5B62" w:rsidP="00B1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646E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7215D" w:rsidRDefault="0057215D" w:rsidP="0057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096766">
        <w:rPr>
          <w:rFonts w:ascii="Times New Roman" w:hAnsi="Times New Roman" w:cs="Times New Roman"/>
          <w:sz w:val="24"/>
          <w:szCs w:val="24"/>
        </w:rPr>
        <w:t>, включая налогоплательщиков –физических лиц, которым предоставлены налоговые льготы, установленные пунктом 5 статьи 391 Налогового</w:t>
      </w:r>
      <w:r w:rsidR="0007243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(22,0</w:t>
      </w:r>
      <w:r w:rsidR="00096766">
        <w:rPr>
          <w:rFonts w:ascii="Times New Roman" w:hAnsi="Times New Roman" w:cs="Times New Roman"/>
          <w:sz w:val="24"/>
          <w:szCs w:val="24"/>
        </w:rPr>
        <w:t xml:space="preserve"> тыс.</w:t>
      </w:r>
      <w:r w:rsidR="00F04FB3">
        <w:rPr>
          <w:rFonts w:ascii="Times New Roman" w:hAnsi="Times New Roman" w:cs="Times New Roman"/>
          <w:sz w:val="24"/>
          <w:szCs w:val="24"/>
        </w:rPr>
        <w:t xml:space="preserve"> </w:t>
      </w:r>
      <w:r w:rsidR="00096766">
        <w:rPr>
          <w:rFonts w:ascii="Times New Roman" w:hAnsi="Times New Roman" w:cs="Times New Roman"/>
          <w:sz w:val="24"/>
          <w:szCs w:val="24"/>
        </w:rPr>
        <w:t>рублей)</w:t>
      </w:r>
      <w:r w:rsidRPr="00507762">
        <w:rPr>
          <w:rFonts w:ascii="Times New Roman" w:hAnsi="Times New Roman" w:cs="Times New Roman"/>
          <w:sz w:val="24"/>
          <w:szCs w:val="24"/>
        </w:rPr>
        <w:t xml:space="preserve"> в 20</w:t>
      </w:r>
      <w:r w:rsidR="00072436">
        <w:rPr>
          <w:rFonts w:ascii="Times New Roman" w:hAnsi="Times New Roman" w:cs="Times New Roman"/>
          <w:sz w:val="24"/>
          <w:szCs w:val="24"/>
        </w:rPr>
        <w:t>2</w:t>
      </w:r>
      <w:r w:rsidR="00F04FB3">
        <w:rPr>
          <w:rFonts w:ascii="Times New Roman" w:hAnsi="Times New Roman" w:cs="Times New Roman"/>
          <w:sz w:val="24"/>
          <w:szCs w:val="24"/>
        </w:rPr>
        <w:t>1</w:t>
      </w:r>
      <w:r w:rsidR="00072436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072436">
        <w:rPr>
          <w:rFonts w:ascii="Times New Roman" w:hAnsi="Times New Roman" w:cs="Times New Roman"/>
          <w:sz w:val="24"/>
          <w:szCs w:val="24"/>
        </w:rPr>
        <w:t>22,</w:t>
      </w:r>
      <w:proofErr w:type="gramStart"/>
      <w:r w:rsidR="00072436">
        <w:rPr>
          <w:rFonts w:ascii="Times New Roman" w:hAnsi="Times New Roman" w:cs="Times New Roman"/>
          <w:sz w:val="24"/>
          <w:szCs w:val="24"/>
        </w:rPr>
        <w:t>0</w:t>
      </w:r>
      <w:r w:rsidR="00096766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A70" w:rsidRPr="00611156" w:rsidRDefault="00BC0A70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5DCF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A443DB" w:rsidRPr="00A443DB" w:rsidRDefault="00A443DB" w:rsidP="00A443D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507762" w:rsidRDefault="00A443DB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762" w:rsidRPr="00507762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расходов.</w:t>
      </w:r>
    </w:p>
    <w:p w:rsidR="00A443DB" w:rsidRPr="00A443DB" w:rsidRDefault="00A443DB" w:rsidP="00A443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эффективности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налоговых расходов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информации Межрайонной инспекции Федеральной налоговой службы №3 по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предоставленным данным за 20</w:t>
      </w:r>
      <w:r w:rsidR="00072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A44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A443DB" w:rsidRDefault="00A443DB" w:rsidP="00A443D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055A2">
        <w:rPr>
          <w:rFonts w:ascii="Times New Roman" w:hAnsi="Times New Roman" w:cs="Times New Roman"/>
          <w:b/>
          <w:sz w:val="24"/>
          <w:szCs w:val="24"/>
        </w:rPr>
        <w:t>2.1.</w:t>
      </w:r>
      <w:r w:rsidR="00EC040E" w:rsidRPr="00A443DB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3607"/>
        <w:gridCol w:w="2413"/>
      </w:tblGrid>
      <w:tr w:rsidR="00C97A03" w:rsidRPr="00C97A03" w:rsidTr="00A83EE1">
        <w:tc>
          <w:tcPr>
            <w:tcW w:w="1276" w:type="dxa"/>
          </w:tcPr>
          <w:p w:rsidR="00C97A03" w:rsidRPr="00A83EE1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261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3607" w:type="dxa"/>
          </w:tcPr>
          <w:p w:rsidR="00C97A03" w:rsidRPr="00A83EE1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A83EE1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161DC8"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8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A83EE1" w:rsidRPr="00611156" w:rsidTr="00A83EE1">
        <w:tc>
          <w:tcPr>
            <w:tcW w:w="1276" w:type="dxa"/>
            <w:vMerge w:val="restart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3261" w:type="dxa"/>
          </w:tcPr>
          <w:p w:rsidR="00A83EE1" w:rsidRPr="00611156" w:rsidRDefault="00A83EE1" w:rsidP="00A83EE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3607" w:type="dxa"/>
            <w:vMerge w:val="restart"/>
          </w:tcPr>
          <w:p w:rsidR="00A83EE1" w:rsidRPr="00611156" w:rsidRDefault="00A83EE1" w:rsidP="007164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года.</w:t>
            </w:r>
          </w:p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полномочий,</w:t>
            </w:r>
          </w:p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A35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Земли общего пользования населенных пунктов и садоводств, расположенных на территории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садоводств, развитие социальной инфраструктуры, обеспечивающей потребности населения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A83EE1" w:rsidRPr="00611156" w:rsidTr="00A83EE1">
        <w:trPr>
          <w:trHeight w:val="1528"/>
        </w:trPr>
        <w:tc>
          <w:tcPr>
            <w:tcW w:w="1276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3EE1" w:rsidRPr="00611156" w:rsidRDefault="00A83EE1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деятельности)</w:t>
            </w:r>
          </w:p>
        </w:tc>
        <w:tc>
          <w:tcPr>
            <w:tcW w:w="3607" w:type="dxa"/>
            <w:vMerge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A83EE1" w:rsidRPr="00611156" w:rsidRDefault="00A83EE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522DC7" w:rsidRPr="00611156" w:rsidTr="00A83EE1">
        <w:trPr>
          <w:trHeight w:val="1528"/>
        </w:trPr>
        <w:tc>
          <w:tcPr>
            <w:tcW w:w="1276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3261" w:type="dxa"/>
          </w:tcPr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522DC7" w:rsidRPr="00611156" w:rsidRDefault="00522DC7" w:rsidP="00522DC7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522DC7" w:rsidRPr="00611156" w:rsidRDefault="00522DC7" w:rsidP="00522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</w:p>
        </w:tc>
        <w:tc>
          <w:tcPr>
            <w:tcW w:w="3607" w:type="dxa"/>
          </w:tcPr>
          <w:p w:rsidR="00A83EE1" w:rsidRPr="00611156" w:rsidRDefault="00A83EE1" w:rsidP="00A83E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Большелуцкое сельское поселение» от 28.11.2017г.№ 410 «Об утверждении программы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года.</w:t>
            </w:r>
          </w:p>
          <w:p w:rsidR="00522DC7" w:rsidRPr="00611156" w:rsidRDefault="00522DC7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522DC7" w:rsidRPr="00611156" w:rsidRDefault="00522DC7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 в муниципальном образовании</w:t>
            </w:r>
          </w:p>
        </w:tc>
      </w:tr>
    </w:tbl>
    <w:p w:rsidR="00C97A03" w:rsidRPr="00611156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A443DB" w:rsidRDefault="00A443DB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611156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:rsidR="00EC040E" w:rsidRPr="00611156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EC040E" w:rsidRPr="00611156" w:rsidRDefault="00EC040E" w:rsidP="00436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r w:rsidR="004368C3"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ая численность плательщиков налога в отчетном финансовом году</w:t>
            </w: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(ед.)</w:t>
            </w:r>
          </w:p>
        </w:tc>
        <w:tc>
          <w:tcPr>
            <w:tcW w:w="2205" w:type="dxa"/>
          </w:tcPr>
          <w:p w:rsidR="00EC040E" w:rsidRPr="00611156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Бюджетные организации и учреждения, финансируемые из бюджета муниципального образования «Большелуцкое сельское поселение»</w:t>
            </w:r>
          </w:p>
        </w:tc>
        <w:tc>
          <w:tcPr>
            <w:tcW w:w="1740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05" w:type="dxa"/>
            <w:vMerge w:val="restart"/>
          </w:tcPr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98173A" w:rsidP="009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3A" w:rsidRPr="00611156" w:rsidRDefault="00CB7998" w:rsidP="0088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80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173A" w:rsidRPr="00EC040E" w:rsidTr="00EC040E">
        <w:tc>
          <w:tcPr>
            <w:tcW w:w="3403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98173A" w:rsidRPr="00611156" w:rsidRDefault="0098173A" w:rsidP="008C2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 населенных пунктов и садоводств, расположенных на территории МО</w:t>
            </w:r>
            <w:r w:rsidR="0007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«Большелуцкое сельское поселение</w:t>
            </w:r>
          </w:p>
        </w:tc>
        <w:tc>
          <w:tcPr>
            <w:tcW w:w="1740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98173A" w:rsidRPr="00611156" w:rsidRDefault="0098173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156" w:rsidRPr="00EC040E" w:rsidTr="00EC040E">
        <w:tc>
          <w:tcPr>
            <w:tcW w:w="3403" w:type="dxa"/>
          </w:tcPr>
          <w:p w:rsidR="00611156" w:rsidRPr="00611156" w:rsidRDefault="00611156" w:rsidP="00EC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611156" w:rsidRPr="00611156" w:rsidRDefault="00611156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действий, имеющих земельные участки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40" w:type="dxa"/>
            <w:vMerge w:val="restart"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6427</w:t>
            </w:r>
          </w:p>
        </w:tc>
        <w:tc>
          <w:tcPr>
            <w:tcW w:w="2205" w:type="dxa"/>
          </w:tcPr>
          <w:p w:rsidR="00611156" w:rsidRPr="00611156" w:rsidRDefault="00880622" w:rsidP="0088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156" w:rsidRPr="00EC040E" w:rsidTr="00EC040E">
        <w:tc>
          <w:tcPr>
            <w:tcW w:w="3403" w:type="dxa"/>
          </w:tcPr>
          <w:p w:rsidR="00611156" w:rsidRPr="00611156" w:rsidRDefault="00611156" w:rsidP="00A83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Налогоплательщики - члены многодетной семьи, налоговая база уменьшается на величину кадастровой стоимости 1200 кв.метров площади земельного участка, находящегося в собственности</w:t>
            </w:r>
          </w:p>
        </w:tc>
        <w:tc>
          <w:tcPr>
            <w:tcW w:w="3260" w:type="dxa"/>
          </w:tcPr>
          <w:p w:rsidR="00611156" w:rsidRPr="00611156" w:rsidRDefault="00611156" w:rsidP="00981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611156" w:rsidRPr="00611156" w:rsidRDefault="00611156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</w:tr>
      <w:tr w:rsidR="008B4BCA" w:rsidRPr="00EC040E" w:rsidTr="00EC040E">
        <w:tc>
          <w:tcPr>
            <w:tcW w:w="3403" w:type="dxa"/>
          </w:tcPr>
          <w:p w:rsidR="008B4BCA" w:rsidRPr="00611156" w:rsidRDefault="008B4BCA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налогу на имущество</w:t>
            </w:r>
          </w:p>
        </w:tc>
        <w:tc>
          <w:tcPr>
            <w:tcW w:w="3260" w:type="dxa"/>
          </w:tcPr>
          <w:p w:rsidR="008B4BCA" w:rsidRPr="00611156" w:rsidRDefault="008B4BCA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 сироты;</w:t>
            </w:r>
          </w:p>
          <w:p w:rsidR="008B4BCA" w:rsidRPr="00611156" w:rsidRDefault="008B4BCA" w:rsidP="008B4BC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>- дети, оставшиеся без попечения родителей;</w:t>
            </w:r>
          </w:p>
          <w:p w:rsidR="008B4BCA" w:rsidRPr="00611156" w:rsidRDefault="008B4BCA" w:rsidP="008B4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лица, из числа детей –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проходящие службу по призыву</w:t>
            </w:r>
            <w:r w:rsidR="00324F9C"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40" w:type="dxa"/>
          </w:tcPr>
          <w:p w:rsidR="008B4BCA" w:rsidRPr="00611156" w:rsidRDefault="008B4BC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4896</w:t>
            </w:r>
          </w:p>
        </w:tc>
        <w:tc>
          <w:tcPr>
            <w:tcW w:w="2205" w:type="dxa"/>
          </w:tcPr>
          <w:p w:rsidR="008B4BCA" w:rsidRPr="00611156" w:rsidRDefault="008B4BC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156">
              <w:rPr>
                <w:rFonts w:ascii="Times New Roman" w:hAnsi="Times New Roman" w:cs="Times New Roman"/>
                <w:sz w:val="20"/>
                <w:szCs w:val="20"/>
              </w:rPr>
              <w:t xml:space="preserve">            0</w:t>
            </w:r>
          </w:p>
        </w:tc>
      </w:tr>
    </w:tbl>
    <w:p w:rsidR="00B845AE" w:rsidRDefault="00611156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E73BBF">
        <w:rPr>
          <w:rFonts w:ascii="Times New Roman" w:hAnsi="Times New Roman" w:cs="Times New Roman"/>
        </w:rPr>
        <w:t>*</w:t>
      </w:r>
      <w:r w:rsidR="00B845AE" w:rsidRPr="00E73BBF">
        <w:rPr>
          <w:rFonts w:ascii="Times New Roman" w:hAnsi="Times New Roman" w:cs="Times New Roman"/>
          <w:sz w:val="28"/>
          <w:szCs w:val="28"/>
        </w:rPr>
        <w:t xml:space="preserve"> </w:t>
      </w:r>
      <w:r w:rsidR="00B845AE" w:rsidRPr="00E73BBF">
        <w:rPr>
          <w:rFonts w:ascii="Times New Roman" w:hAnsi="Times New Roman" w:cs="Times New Roman"/>
        </w:rPr>
        <w:t>Льготой по налогу на имущество физ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лиц в 20</w:t>
      </w:r>
      <w:r w:rsidR="00880622">
        <w:rPr>
          <w:rFonts w:ascii="Times New Roman" w:hAnsi="Times New Roman" w:cs="Times New Roman"/>
        </w:rPr>
        <w:t>20</w:t>
      </w:r>
      <w:r w:rsidR="00B845AE" w:rsidRPr="00E73BBF">
        <w:rPr>
          <w:rFonts w:ascii="Times New Roman" w:hAnsi="Times New Roman" w:cs="Times New Roman"/>
        </w:rPr>
        <w:t xml:space="preserve"> г</w:t>
      </w:r>
      <w:r w:rsidR="00E73BBF">
        <w:rPr>
          <w:rFonts w:ascii="Times New Roman" w:hAnsi="Times New Roman" w:cs="Times New Roman"/>
        </w:rPr>
        <w:t>.</w:t>
      </w:r>
      <w:r w:rsidR="00B845AE" w:rsidRPr="00E73BBF">
        <w:rPr>
          <w:rFonts w:ascii="Times New Roman" w:hAnsi="Times New Roman" w:cs="Times New Roman"/>
        </w:rPr>
        <w:t xml:space="preserve"> данная категория граждан не</w:t>
      </w:r>
      <w:r w:rsidR="00E73BBF">
        <w:rPr>
          <w:rFonts w:ascii="Times New Roman" w:hAnsi="Times New Roman" w:cs="Times New Roman"/>
        </w:rPr>
        <w:t xml:space="preserve"> во</w:t>
      </w:r>
      <w:r w:rsidR="00B845AE" w:rsidRPr="00E73BBF">
        <w:rPr>
          <w:rFonts w:ascii="Times New Roman" w:hAnsi="Times New Roman" w:cs="Times New Roman"/>
        </w:rPr>
        <w:t>спользовалась</w:t>
      </w:r>
      <w:r w:rsidR="00B845AE" w:rsidRPr="00E73BBF">
        <w:rPr>
          <w:rFonts w:ascii="Times New Roman" w:hAnsi="Times New Roman" w:cs="Times New Roman"/>
          <w:sz w:val="28"/>
          <w:szCs w:val="28"/>
        </w:rPr>
        <w:t>.</w:t>
      </w:r>
      <w:r w:rsidR="00C2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81" w:rsidRDefault="00C26B81" w:rsidP="00E73BB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EC040E" w:rsidRPr="000055A2" w:rsidRDefault="00EC040E" w:rsidP="000055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A2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ых</w:t>
      </w:r>
      <w:r w:rsidRPr="000055A2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0055A2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0055A2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075E8E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075E8E" w:rsidRPr="00075E8E">
        <w:rPr>
          <w:rFonts w:ascii="Times New Roman" w:hAnsi="Times New Roman" w:cs="Times New Roman"/>
          <w:sz w:val="24"/>
          <w:szCs w:val="24"/>
        </w:rPr>
        <w:t>Программе комплексного развития социальной инфраструктуры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период 2015-2019 годы и на перспективу до 2030 года</w:t>
      </w:r>
      <w:r w:rsidRPr="00075E8E">
        <w:rPr>
          <w:rFonts w:ascii="Times New Roman" w:hAnsi="Times New Roman" w:cs="Times New Roman"/>
          <w:sz w:val="24"/>
          <w:szCs w:val="24"/>
        </w:rPr>
        <w:t>.</w:t>
      </w:r>
    </w:p>
    <w:p w:rsidR="00861AA0" w:rsidRPr="00E73BBF" w:rsidRDefault="00861AA0" w:rsidP="00E73BB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BF">
        <w:rPr>
          <w:rFonts w:ascii="Times New Roman" w:hAnsi="Times New Roman" w:cs="Times New Roman"/>
          <w:b/>
          <w:sz w:val="24"/>
          <w:szCs w:val="24"/>
        </w:rPr>
        <w:t>Оценка бюджетной эффективности налоговых расходов</w:t>
      </w:r>
    </w:p>
    <w:p w:rsidR="00E73BBF" w:rsidRPr="00E73BBF" w:rsidRDefault="00E73BBF" w:rsidP="00E73BBF">
      <w:pPr>
        <w:pStyle w:val="a4"/>
        <w:spacing w:after="0" w:line="240" w:lineRule="auto"/>
        <w:ind w:left="14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51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5007A7" w:rsidRDefault="000055A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t>. Оценка совокупного бюджетного эффекта налогового расхода</w:t>
      </w:r>
      <w:r w:rsidR="00861AA0" w:rsidRPr="005007A7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эффекта проводится только в отношении </w:t>
      </w:r>
      <w:r w:rsidRPr="005007A7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5007A7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854AA4" w:rsidRPr="005007A7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A7"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:rsidR="00854AA4" w:rsidRPr="009B3851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1AA0" w:rsidRPr="00861AA0" w:rsidRDefault="00B727D2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1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1AA0"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Pr="009D153A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налоговых расходов свидетельствуют о том,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 социальная эффективность этих налоговых льгот положительная.</w:t>
      </w:r>
    </w:p>
    <w:p w:rsidR="000E409B" w:rsidRPr="00413394" w:rsidRDefault="00E4182E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13394">
        <w:rPr>
          <w:rFonts w:ascii="Times New Roman" w:hAnsi="Times New Roman" w:cs="Times New Roman"/>
          <w:sz w:val="24"/>
          <w:szCs w:val="24"/>
        </w:rPr>
        <w:t>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</w:t>
      </w:r>
      <w:r w:rsidR="00C851C3" w:rsidRPr="00413394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9D153A" w:rsidRDefault="00542991" w:rsidP="009D153A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целях развития и поддержки социальной сферы, а именно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</w:t>
      </w:r>
      <w:proofErr w:type="gramStart"/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для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юридически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лиц - орган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ов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местного самоуправления МО «Большелуцкое сельское поселение» и муниципальны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учреждени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й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сельского поселения, финансируемы</w:t>
      </w:r>
      <w:r w:rsidR="00D26AD5" w:rsidRPr="009D153A">
        <w:rPr>
          <w:rStyle w:val="50"/>
          <w:rFonts w:eastAsiaTheme="minorHAnsi"/>
          <w:b w:val="0"/>
          <w:bCs w:val="0"/>
          <w:sz w:val="24"/>
          <w:szCs w:val="24"/>
        </w:rPr>
        <w:t>х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полностью за счет 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lastRenderedPageBreak/>
        <w:t xml:space="preserve">средств бюджета сельского поселения, сохранить налоговую льготу в виде освобождения их от уплаты земельного налога для бюджетных и казенных организаций, так как деятельность данных учреждений не направлена на получение прибыли. Данная льгота позволит снизить налоговую нагрузку на социальные учреждения </w:t>
      </w:r>
      <w:proofErr w:type="gramStart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МО«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Большелуцкое сельское поселение». Бюджетная эффективность от предоставления налоговой льготы данным учреждениям выражается в оптимизации расходов бюджета, которая предусматривает сокращение встречных финансовых потоков. </w:t>
      </w:r>
    </w:p>
    <w:p w:rsidR="00C851C3" w:rsidRPr="009D153A" w:rsidRDefault="00D21E96" w:rsidP="009D1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39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налоговые расходы </w:t>
      </w:r>
      <w:proofErr w:type="gramStart"/>
      <w:r w:rsidRPr="00413394">
        <w:rPr>
          <w:rFonts w:ascii="Times New Roman" w:hAnsi="Times New Roman" w:cs="Times New Roman"/>
          <w:b/>
          <w:sz w:val="24"/>
          <w:szCs w:val="24"/>
        </w:rPr>
        <w:t>МО«</w:t>
      </w:r>
      <w:proofErr w:type="gramEnd"/>
      <w:r w:rsidRPr="00413394">
        <w:rPr>
          <w:rFonts w:ascii="Times New Roman" w:hAnsi="Times New Roman" w:cs="Times New Roman"/>
          <w:b/>
          <w:sz w:val="24"/>
          <w:szCs w:val="24"/>
        </w:rPr>
        <w:t>Большелуцкое сельское поселение» соответствуют критериям целесообразности, являются эффективными и подлежат сохранению и применению в 202</w:t>
      </w:r>
      <w:r w:rsidR="00880622">
        <w:rPr>
          <w:rFonts w:ascii="Times New Roman" w:hAnsi="Times New Roman" w:cs="Times New Roman"/>
          <w:b/>
          <w:sz w:val="24"/>
          <w:szCs w:val="24"/>
        </w:rPr>
        <w:t>2</w:t>
      </w:r>
      <w:r w:rsidRPr="0041339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9D153A">
        <w:rPr>
          <w:rFonts w:ascii="Times New Roman" w:hAnsi="Times New Roman" w:cs="Times New Roman"/>
          <w:sz w:val="24"/>
          <w:szCs w:val="24"/>
        </w:rPr>
        <w:t>.</w:t>
      </w:r>
    </w:p>
    <w:p w:rsidR="00C851C3" w:rsidRPr="009D153A" w:rsidRDefault="00426720" w:rsidP="00595456">
      <w:pPr>
        <w:ind w:firstLine="708"/>
        <w:jc w:val="both"/>
        <w:rPr>
          <w:rStyle w:val="50"/>
          <w:rFonts w:eastAsiaTheme="minorHAnsi"/>
          <w:b w:val="0"/>
          <w:bCs w:val="0"/>
          <w:sz w:val="24"/>
          <w:szCs w:val="24"/>
        </w:rPr>
      </w:pP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>В результате ставки налога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до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установленной налоговым законодательством</w:t>
      </w:r>
      <w:r w:rsidR="00D21E96" w:rsidRPr="009D153A">
        <w:rPr>
          <w:rStyle w:val="50"/>
          <w:rFonts w:eastAsiaTheme="minorHAnsi"/>
          <w:b w:val="0"/>
          <w:bCs w:val="0"/>
          <w:sz w:val="24"/>
          <w:szCs w:val="24"/>
        </w:rPr>
        <w:t>,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льгот</w:t>
      </w:r>
      <w:r w:rsidR="00C151EB"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ное понижение </w:t>
      </w:r>
      <w:proofErr w:type="gramStart"/>
      <w:r w:rsidR="00C151EB" w:rsidRPr="009D153A">
        <w:rPr>
          <w:rStyle w:val="50"/>
          <w:rFonts w:eastAsiaTheme="minorHAnsi"/>
          <w:b w:val="0"/>
          <w:bCs w:val="0"/>
          <w:sz w:val="24"/>
          <w:szCs w:val="24"/>
        </w:rPr>
        <w:t>ставок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 по</w:t>
      </w:r>
      <w:proofErr w:type="gramEnd"/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 земельному налогу категориям собственников земельных участков  отменен</w:t>
      </w:r>
      <w:r w:rsidR="00595456">
        <w:rPr>
          <w:rStyle w:val="50"/>
          <w:rFonts w:eastAsiaTheme="minorHAnsi"/>
          <w:b w:val="0"/>
          <w:bCs w:val="0"/>
          <w:sz w:val="24"/>
          <w:szCs w:val="24"/>
        </w:rPr>
        <w:t>о</w:t>
      </w:r>
      <w:r w:rsidRPr="009D153A">
        <w:rPr>
          <w:rStyle w:val="50"/>
          <w:rFonts w:eastAsiaTheme="minorHAnsi"/>
          <w:b w:val="0"/>
          <w:bCs w:val="0"/>
          <w:sz w:val="24"/>
          <w:szCs w:val="24"/>
        </w:rPr>
        <w:t xml:space="preserve">. </w:t>
      </w:r>
    </w:p>
    <w:p w:rsidR="00C851C3" w:rsidRPr="009D153A" w:rsidRDefault="00E4182E" w:rsidP="00595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A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эффективности налоговых </w:t>
      </w:r>
      <w:proofErr w:type="gramStart"/>
      <w:r w:rsidRPr="009D153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42991" w:rsidRPr="009D153A">
        <w:rPr>
          <w:rFonts w:ascii="Times New Roman" w:hAnsi="Times New Roman" w:cs="Times New Roman"/>
          <w:sz w:val="24"/>
          <w:szCs w:val="24"/>
        </w:rPr>
        <w:t xml:space="preserve"> </w:t>
      </w:r>
      <w:r w:rsidRPr="009D153A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9D153A">
        <w:rPr>
          <w:rFonts w:ascii="Times New Roman" w:hAnsi="Times New Roman" w:cs="Times New Roman"/>
          <w:sz w:val="24"/>
          <w:szCs w:val="24"/>
        </w:rPr>
        <w:t xml:space="preserve"> учтены при формировании основных  направлений бюджетной и налоговой политики </w:t>
      </w:r>
      <w:r w:rsidR="00542991" w:rsidRPr="009D153A">
        <w:rPr>
          <w:rFonts w:ascii="Times New Roman" w:hAnsi="Times New Roman" w:cs="Times New Roman"/>
          <w:sz w:val="24"/>
          <w:szCs w:val="24"/>
        </w:rPr>
        <w:t>МО«Большелуцкое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42991" w:rsidRPr="009D153A">
        <w:rPr>
          <w:rFonts w:ascii="Times New Roman" w:hAnsi="Times New Roman" w:cs="Times New Roman"/>
          <w:sz w:val="24"/>
          <w:szCs w:val="24"/>
        </w:rPr>
        <w:t>е</w:t>
      </w:r>
      <w:r w:rsidRPr="009D15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42991" w:rsidRPr="009D153A">
        <w:rPr>
          <w:rFonts w:ascii="Times New Roman" w:hAnsi="Times New Roman" w:cs="Times New Roman"/>
          <w:sz w:val="24"/>
          <w:szCs w:val="24"/>
        </w:rPr>
        <w:t>е».</w:t>
      </w:r>
    </w:p>
    <w:p w:rsidR="00D26AD5" w:rsidRPr="009D153A" w:rsidRDefault="00D26AD5" w:rsidP="009D153A"/>
    <w:p w:rsidR="009B3851" w:rsidRPr="009D153A" w:rsidRDefault="006552B7" w:rsidP="009D15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3851" w:rsidRPr="009D153A">
        <w:rPr>
          <w:rFonts w:ascii="Times New Roman" w:hAnsi="Times New Roman" w:cs="Times New Roman"/>
          <w:sz w:val="24"/>
          <w:szCs w:val="24"/>
        </w:rPr>
        <w:t>ачальник финансово-бухгалтерского отдела</w:t>
      </w:r>
      <w:r w:rsidR="00F3541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B20F4" w:rsidRDefault="00D511A5" w:rsidP="009D153A">
      <w:pPr>
        <w:pStyle w:val="a6"/>
      </w:pPr>
      <w:r w:rsidRPr="009D153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="009B3851" w:rsidRPr="009D15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BBF" w:rsidRPr="009D15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153A">
        <w:rPr>
          <w:rFonts w:ascii="Times New Roman" w:hAnsi="Times New Roman" w:cs="Times New Roman"/>
          <w:sz w:val="24"/>
          <w:szCs w:val="24"/>
        </w:rPr>
        <w:t xml:space="preserve">   </w:t>
      </w:r>
      <w:r w:rsidR="00880622">
        <w:rPr>
          <w:rFonts w:ascii="Times New Roman" w:hAnsi="Times New Roman" w:cs="Times New Roman"/>
          <w:sz w:val="24"/>
          <w:szCs w:val="24"/>
        </w:rPr>
        <w:t>Л.В. Елфимова</w:t>
      </w:r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DA" w:rsidRDefault="003711D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1D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9DF"/>
    <w:multiLevelType w:val="hybridMultilevel"/>
    <w:tmpl w:val="192061CE"/>
    <w:lvl w:ilvl="0" w:tplc="85A827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7D561740"/>
    <w:multiLevelType w:val="multilevel"/>
    <w:tmpl w:val="EB88691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3592"/>
    <w:rsid w:val="000055A2"/>
    <w:rsid w:val="00032165"/>
    <w:rsid w:val="00037E4F"/>
    <w:rsid w:val="00072436"/>
    <w:rsid w:val="00075E8E"/>
    <w:rsid w:val="00096766"/>
    <w:rsid w:val="000B4A22"/>
    <w:rsid w:val="000C1A29"/>
    <w:rsid w:val="000E409B"/>
    <w:rsid w:val="001063C1"/>
    <w:rsid w:val="00157855"/>
    <w:rsid w:val="00161DC8"/>
    <w:rsid w:val="001708EC"/>
    <w:rsid w:val="00184F11"/>
    <w:rsid w:val="001A6C45"/>
    <w:rsid w:val="001B3F2C"/>
    <w:rsid w:val="001F6B70"/>
    <w:rsid w:val="0027145C"/>
    <w:rsid w:val="002B5D9A"/>
    <w:rsid w:val="002C54F1"/>
    <w:rsid w:val="002F0C89"/>
    <w:rsid w:val="002F5490"/>
    <w:rsid w:val="002F5B62"/>
    <w:rsid w:val="00324F9C"/>
    <w:rsid w:val="003711DA"/>
    <w:rsid w:val="004065D2"/>
    <w:rsid w:val="00413394"/>
    <w:rsid w:val="00426720"/>
    <w:rsid w:val="004368C3"/>
    <w:rsid w:val="00442E74"/>
    <w:rsid w:val="00447F9C"/>
    <w:rsid w:val="004532F8"/>
    <w:rsid w:val="004551AF"/>
    <w:rsid w:val="00485FEA"/>
    <w:rsid w:val="004B07FB"/>
    <w:rsid w:val="004B2213"/>
    <w:rsid w:val="004C3AC0"/>
    <w:rsid w:val="004C7D6E"/>
    <w:rsid w:val="004E03E2"/>
    <w:rsid w:val="004F37B8"/>
    <w:rsid w:val="004F750A"/>
    <w:rsid w:val="005007A7"/>
    <w:rsid w:val="00507762"/>
    <w:rsid w:val="00522DC7"/>
    <w:rsid w:val="0053139F"/>
    <w:rsid w:val="00542991"/>
    <w:rsid w:val="00555DCF"/>
    <w:rsid w:val="00560873"/>
    <w:rsid w:val="0057215D"/>
    <w:rsid w:val="00593204"/>
    <w:rsid w:val="00595456"/>
    <w:rsid w:val="005A6B23"/>
    <w:rsid w:val="005B6225"/>
    <w:rsid w:val="005E0969"/>
    <w:rsid w:val="005E2D84"/>
    <w:rsid w:val="005E72C9"/>
    <w:rsid w:val="00611156"/>
    <w:rsid w:val="0061628F"/>
    <w:rsid w:val="00623335"/>
    <w:rsid w:val="00654A46"/>
    <w:rsid w:val="006552B7"/>
    <w:rsid w:val="006A3227"/>
    <w:rsid w:val="006E20B8"/>
    <w:rsid w:val="006F39EB"/>
    <w:rsid w:val="0071646E"/>
    <w:rsid w:val="007575D0"/>
    <w:rsid w:val="00766D9F"/>
    <w:rsid w:val="00783316"/>
    <w:rsid w:val="007A2434"/>
    <w:rsid w:val="007A4CAC"/>
    <w:rsid w:val="00813AF5"/>
    <w:rsid w:val="00854AA4"/>
    <w:rsid w:val="00861AA0"/>
    <w:rsid w:val="00880622"/>
    <w:rsid w:val="008822DD"/>
    <w:rsid w:val="00896241"/>
    <w:rsid w:val="008B4BCA"/>
    <w:rsid w:val="008C6AFD"/>
    <w:rsid w:val="008D0A91"/>
    <w:rsid w:val="009018F1"/>
    <w:rsid w:val="009350CD"/>
    <w:rsid w:val="00947873"/>
    <w:rsid w:val="0098173A"/>
    <w:rsid w:val="009818BE"/>
    <w:rsid w:val="009B3851"/>
    <w:rsid w:val="009D153A"/>
    <w:rsid w:val="009D4021"/>
    <w:rsid w:val="009D73CF"/>
    <w:rsid w:val="00A35A52"/>
    <w:rsid w:val="00A443DB"/>
    <w:rsid w:val="00A741AE"/>
    <w:rsid w:val="00A83EE1"/>
    <w:rsid w:val="00AD2570"/>
    <w:rsid w:val="00AF5CA0"/>
    <w:rsid w:val="00AF75C8"/>
    <w:rsid w:val="00B45059"/>
    <w:rsid w:val="00B62EDC"/>
    <w:rsid w:val="00B727D2"/>
    <w:rsid w:val="00B845AE"/>
    <w:rsid w:val="00BC0A70"/>
    <w:rsid w:val="00C151EB"/>
    <w:rsid w:val="00C26B81"/>
    <w:rsid w:val="00C53997"/>
    <w:rsid w:val="00C73FC9"/>
    <w:rsid w:val="00C851C3"/>
    <w:rsid w:val="00C97425"/>
    <w:rsid w:val="00C97A03"/>
    <w:rsid w:val="00CA328D"/>
    <w:rsid w:val="00CB54AC"/>
    <w:rsid w:val="00CB7998"/>
    <w:rsid w:val="00CE017F"/>
    <w:rsid w:val="00D21E96"/>
    <w:rsid w:val="00D26AD5"/>
    <w:rsid w:val="00D511A5"/>
    <w:rsid w:val="00D71E8B"/>
    <w:rsid w:val="00D80F6C"/>
    <w:rsid w:val="00D87D0D"/>
    <w:rsid w:val="00D952BC"/>
    <w:rsid w:val="00DB20F4"/>
    <w:rsid w:val="00E16BC7"/>
    <w:rsid w:val="00E206FA"/>
    <w:rsid w:val="00E267A4"/>
    <w:rsid w:val="00E4182E"/>
    <w:rsid w:val="00E53439"/>
    <w:rsid w:val="00E54676"/>
    <w:rsid w:val="00E57097"/>
    <w:rsid w:val="00E60E89"/>
    <w:rsid w:val="00E66D67"/>
    <w:rsid w:val="00E73BBF"/>
    <w:rsid w:val="00E91DDD"/>
    <w:rsid w:val="00EB1B36"/>
    <w:rsid w:val="00EC040E"/>
    <w:rsid w:val="00EF3969"/>
    <w:rsid w:val="00F0044C"/>
    <w:rsid w:val="00F04FB3"/>
    <w:rsid w:val="00F10C1C"/>
    <w:rsid w:val="00F3541A"/>
    <w:rsid w:val="00F51018"/>
    <w:rsid w:val="00F76B12"/>
    <w:rsid w:val="00F861B5"/>
    <w:rsid w:val="00FD5677"/>
    <w:rsid w:val="00FE69C5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F325-DCD2-4B5D-9023-F1138D3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0E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E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542991"/>
    <w:pPr>
      <w:spacing w:after="0" w:line="240" w:lineRule="auto"/>
    </w:pPr>
  </w:style>
  <w:style w:type="paragraph" w:customStyle="1" w:styleId="ConsPlusNormal">
    <w:name w:val="ConsPlusNormal"/>
    <w:rsid w:val="00447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05DD-52FF-47D7-8C17-4DAD1EED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Анастасия Б. Веричева</cp:lastModifiedBy>
  <cp:revision>4</cp:revision>
  <cp:lastPrinted>2020-11-05T08:01:00Z</cp:lastPrinted>
  <dcterms:created xsi:type="dcterms:W3CDTF">2022-03-10T13:19:00Z</dcterms:created>
  <dcterms:modified xsi:type="dcterms:W3CDTF">2022-03-10T13:20:00Z</dcterms:modified>
</cp:coreProperties>
</file>