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AB33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0515EA" wp14:editId="6E268CBE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B9580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9631E66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A921328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14:paraId="50F5D925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29844C6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26931BB9" w14:textId="77777777" w:rsidR="00E32481" w:rsidRDefault="00E32481" w:rsidP="00E324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3CE24B9" w14:textId="77777777" w:rsidR="00BF4AB6" w:rsidRDefault="00BF4AB6" w:rsidP="00E3248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7C29267" w14:textId="638EB2A2" w:rsidR="00E32481" w:rsidRDefault="00E32481" w:rsidP="00E3248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7467CE5C" w14:textId="77777777" w:rsidR="00BF4AB6" w:rsidRDefault="00BF4AB6" w:rsidP="00E3248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E771B83" w14:textId="38C5F7FC" w:rsidR="00E32481" w:rsidRDefault="00E32481" w:rsidP="00E32481">
      <w:pPr>
        <w:pStyle w:val="afc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4AB6">
        <w:rPr>
          <w:rFonts w:ascii="Times New Roman" w:hAnsi="Times New Roman"/>
          <w:sz w:val="28"/>
          <w:szCs w:val="28"/>
        </w:rPr>
        <w:t xml:space="preserve">29 ноября </w:t>
      </w:r>
      <w:r>
        <w:rPr>
          <w:rFonts w:ascii="Times New Roman" w:hAnsi="Times New Roman"/>
          <w:sz w:val="28"/>
          <w:szCs w:val="28"/>
        </w:rPr>
        <w:t xml:space="preserve">2023 года № </w:t>
      </w:r>
      <w:r w:rsidR="00BF4AB6">
        <w:rPr>
          <w:rFonts w:ascii="Times New Roman" w:hAnsi="Times New Roman"/>
          <w:sz w:val="28"/>
          <w:szCs w:val="28"/>
        </w:rPr>
        <w:t>362</w:t>
      </w:r>
    </w:p>
    <w:p w14:paraId="4A673CDE" w14:textId="77777777" w:rsidR="00E32481" w:rsidRDefault="00E32481" w:rsidP="00E32481">
      <w:pPr>
        <w:pStyle w:val="afc"/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14:paraId="7596E70A" w14:textId="77777777" w:rsidR="00E32481" w:rsidRDefault="00E32481" w:rsidP="00E32481">
      <w:pPr>
        <w:pStyle w:val="afc"/>
        <w:tabs>
          <w:tab w:val="left" w:pos="0"/>
        </w:tabs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регламента </w:t>
      </w:r>
      <w:r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</w:p>
    <w:p w14:paraId="392A5508" w14:textId="77777777" w:rsidR="00E32481" w:rsidRDefault="00E32481" w:rsidP="00E32481">
      <w:pPr>
        <w:tabs>
          <w:tab w:val="left" w:pos="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Pr="00E32481">
        <w:rPr>
          <w:b/>
          <w:bCs/>
          <w:sz w:val="28"/>
          <w:szCs w:val="28"/>
        </w:rPr>
        <w:t>Признание помещения</w:t>
      </w:r>
    </w:p>
    <w:p w14:paraId="280CEB0D" w14:textId="5DC36D42" w:rsidR="00E32481" w:rsidRDefault="00E32481" w:rsidP="00E32481">
      <w:pPr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E32481">
        <w:rPr>
          <w:b/>
          <w:bCs/>
          <w:sz w:val="28"/>
          <w:szCs w:val="28"/>
        </w:rPr>
        <w:t>жилым помещением, жилого помещения</w:t>
      </w:r>
    </w:p>
    <w:p w14:paraId="12A20EB8" w14:textId="2D4374CA" w:rsidR="00E32481" w:rsidRDefault="00E32481" w:rsidP="00E32481">
      <w:pPr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E32481">
        <w:rPr>
          <w:b/>
          <w:bCs/>
          <w:sz w:val="28"/>
          <w:szCs w:val="28"/>
        </w:rPr>
        <w:t>непригодным для проживания, многоквартирного</w:t>
      </w:r>
    </w:p>
    <w:p w14:paraId="6E1B56C6" w14:textId="0FE42DDF" w:rsidR="00E32481" w:rsidRDefault="00E32481" w:rsidP="00E32481">
      <w:pPr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E32481">
        <w:rPr>
          <w:b/>
          <w:bCs/>
          <w:sz w:val="28"/>
          <w:szCs w:val="28"/>
        </w:rPr>
        <w:t>дома аварийным и подлежащим сносу</w:t>
      </w:r>
    </w:p>
    <w:p w14:paraId="29DCD108" w14:textId="3FC0783D" w:rsidR="00E32481" w:rsidRDefault="00E32481" w:rsidP="00E32481">
      <w:pPr>
        <w:tabs>
          <w:tab w:val="left" w:pos="0"/>
        </w:tabs>
        <w:ind w:firstLine="567"/>
        <w:rPr>
          <w:b/>
          <w:sz w:val="28"/>
          <w:szCs w:val="28"/>
        </w:rPr>
      </w:pPr>
      <w:r w:rsidRPr="00E32481">
        <w:rPr>
          <w:b/>
          <w:bCs/>
          <w:sz w:val="28"/>
          <w:szCs w:val="28"/>
        </w:rPr>
        <w:t>или реконструкции</w:t>
      </w:r>
      <w:r>
        <w:rPr>
          <w:b/>
          <w:sz w:val="28"/>
          <w:szCs w:val="28"/>
        </w:rPr>
        <w:t>»</w:t>
      </w:r>
    </w:p>
    <w:p w14:paraId="174BF75A" w14:textId="77777777" w:rsidR="00E32481" w:rsidRDefault="00E32481" w:rsidP="00E32481">
      <w:pPr>
        <w:pStyle w:val="afc"/>
        <w:tabs>
          <w:tab w:val="left" w:pos="0"/>
        </w:tabs>
        <w:ind w:firstLine="567"/>
        <w:rPr>
          <w:rFonts w:ascii="Times New Roman" w:hAnsi="Times New Roman"/>
          <w:b/>
          <w:color w:val="404040"/>
          <w:sz w:val="28"/>
          <w:szCs w:val="28"/>
        </w:rPr>
      </w:pPr>
    </w:p>
    <w:p w14:paraId="585CEA32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14:paraId="7F916A55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8A94DD9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621C20D2" w14:textId="77777777" w:rsidR="00E32481" w:rsidRDefault="00E32481" w:rsidP="00E32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муниципальной услуги</w:t>
      </w:r>
      <w:r>
        <w:rPr>
          <w:bCs/>
          <w:sz w:val="28"/>
          <w:szCs w:val="28"/>
        </w:rPr>
        <w:t xml:space="preserve"> «</w:t>
      </w:r>
      <w:r w:rsidRPr="00E32481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14:paraId="6C2411D2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ECC96F5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МО «Большелуцкое сельское поселение» от 01 августа 2022 года № 231 «Об утверждении административного регламента по предоставлению муниципальной услуги «</w:t>
      </w:r>
      <w:r w:rsidRPr="00E32481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49C7FD9C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85923E3" w14:textId="77777777" w:rsidR="00E32481" w:rsidRPr="00017CCD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17C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МО «Большелуцкое сельское поселение» от </w:t>
      </w:r>
      <w:r>
        <w:rPr>
          <w:rFonts w:ascii="Times New Roman" w:hAnsi="Times New Roman"/>
          <w:sz w:val="28"/>
          <w:szCs w:val="28"/>
        </w:rPr>
        <w:t xml:space="preserve">10 октября 2022 года № 279 «О </w:t>
      </w:r>
      <w:r>
        <w:rPr>
          <w:rFonts w:ascii="Times New Roman" w:hAnsi="Times New Roman"/>
          <w:sz w:val="28"/>
          <w:szCs w:val="28"/>
        </w:rPr>
        <w:lastRenderedPageBreak/>
        <w:t xml:space="preserve">внесении изменений в Постановление администрации МО «Большелуцкое сельское поселение» </w:t>
      </w:r>
      <w:r w:rsidRPr="00017CC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августа 2022 года № 231 «</w:t>
      </w:r>
      <w:r w:rsidRPr="00017CC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17CCD">
        <w:rPr>
          <w:rFonts w:ascii="Times New Roman" w:hAnsi="Times New Roman"/>
          <w:bCs/>
          <w:sz w:val="28"/>
          <w:szCs w:val="28"/>
        </w:rPr>
        <w:t>«</w:t>
      </w:r>
      <w:r w:rsidRPr="00E32481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17CCD">
        <w:rPr>
          <w:rFonts w:ascii="Times New Roman" w:hAnsi="Times New Roman"/>
          <w:bCs/>
          <w:sz w:val="28"/>
          <w:szCs w:val="28"/>
        </w:rPr>
        <w:t>».</w:t>
      </w:r>
    </w:p>
    <w:p w14:paraId="2EC2899E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826372E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6D1FD62C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683690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14:paraId="2E0237C3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21FAA6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14:paraId="00997EBC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9FB044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39DC7F" w14:textId="77777777" w:rsidR="00E32481" w:rsidRDefault="00E32481" w:rsidP="00E32481">
      <w:pPr>
        <w:pStyle w:val="afc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администрации </w:t>
      </w:r>
    </w:p>
    <w:p w14:paraId="3ECCD788" w14:textId="77777777" w:rsidR="00E32481" w:rsidRDefault="00E32481" w:rsidP="00E3248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«Большелуцкое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 Петров</w:t>
      </w:r>
    </w:p>
    <w:p w14:paraId="5375410A" w14:textId="77777777" w:rsidR="00E32481" w:rsidRDefault="00E32481" w:rsidP="00E32481">
      <w:pPr>
        <w:pStyle w:val="afb"/>
        <w:tabs>
          <w:tab w:val="left" w:pos="0"/>
        </w:tabs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44D0528" w14:textId="77777777" w:rsidR="00E32481" w:rsidRDefault="00E32481" w:rsidP="00E32481">
      <w:pPr>
        <w:pStyle w:val="afb"/>
        <w:tabs>
          <w:tab w:val="left" w:pos="0"/>
        </w:tabs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CBB848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</w:rPr>
      </w:pPr>
    </w:p>
    <w:p w14:paraId="0769797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7464FBB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61191ACE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1B2638C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45C6835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08168B27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63E51F19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67E6EA4E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0B7A59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057E02E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06400E25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626B5537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AB10C86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053A5FF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B7FBD01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5E828D07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51693230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BB743D0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50B15D60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3F580B69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FBA8553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1999440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1BD91F96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739D8A2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7DC9804F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364C5302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29193464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6FBB0CD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0BA8575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4E9EC34D" w14:textId="77777777" w:rsid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b w:val="0"/>
        </w:rPr>
      </w:pPr>
    </w:p>
    <w:p w14:paraId="02156FAF" w14:textId="77777777" w:rsidR="00E32481" w:rsidRP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</w:rPr>
      </w:pPr>
      <w:r w:rsidRPr="00E32481">
        <w:rPr>
          <w:rFonts w:ascii="Times New Roman" w:hAnsi="Times New Roman" w:cs="Times New Roman"/>
          <w:b w:val="0"/>
        </w:rPr>
        <w:lastRenderedPageBreak/>
        <w:t>Приложение № 1</w:t>
      </w:r>
    </w:p>
    <w:p w14:paraId="0B6A3783" w14:textId="77777777" w:rsidR="00E32481" w:rsidRP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</w:rPr>
      </w:pPr>
      <w:r w:rsidRPr="00E32481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14:paraId="04E05325" w14:textId="77777777" w:rsidR="00E32481" w:rsidRP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b w:val="0"/>
        </w:rPr>
      </w:pPr>
      <w:r w:rsidRPr="00E32481">
        <w:rPr>
          <w:rFonts w:ascii="Times New Roman" w:hAnsi="Times New Roman" w:cs="Times New Roman"/>
          <w:b w:val="0"/>
        </w:rPr>
        <w:t xml:space="preserve"> МО "Большелуцкое сельское поселение"</w:t>
      </w:r>
    </w:p>
    <w:p w14:paraId="2CACB60C" w14:textId="1B749BAB" w:rsidR="00BF4AB6" w:rsidRDefault="00BF4AB6" w:rsidP="00BF4AB6">
      <w:pPr>
        <w:pStyle w:val="afc"/>
        <w:tabs>
          <w:tab w:val="left" w:pos="0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BF4AB6">
        <w:rPr>
          <w:rFonts w:ascii="Times New Roman" w:hAnsi="Times New Roman"/>
          <w:sz w:val="20"/>
          <w:szCs w:val="20"/>
        </w:rPr>
        <w:t>о</w:t>
      </w:r>
      <w:r w:rsidRPr="00BF4AB6">
        <w:rPr>
          <w:rFonts w:ascii="Times New Roman" w:hAnsi="Times New Roman"/>
          <w:sz w:val="20"/>
          <w:szCs w:val="20"/>
        </w:rPr>
        <w:t>т 29 ноября 2023 года № 362</w:t>
      </w:r>
    </w:p>
    <w:p w14:paraId="63849F26" w14:textId="77777777" w:rsidR="00BF4AB6" w:rsidRPr="00BF4AB6" w:rsidRDefault="00BF4AB6" w:rsidP="00BF4AB6">
      <w:pPr>
        <w:pStyle w:val="afc"/>
        <w:tabs>
          <w:tab w:val="left" w:pos="0"/>
        </w:tabs>
        <w:ind w:firstLine="567"/>
        <w:jc w:val="right"/>
        <w:rPr>
          <w:rFonts w:ascii="Times New Roman" w:hAnsi="Times New Roman"/>
          <w:sz w:val="20"/>
          <w:szCs w:val="20"/>
        </w:rPr>
      </w:pPr>
    </w:p>
    <w:p w14:paraId="0378090E" w14:textId="77777777" w:rsidR="00E32481" w:rsidRP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248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</w:p>
    <w:p w14:paraId="2F001B74" w14:textId="77777777" w:rsidR="00E32481" w:rsidRPr="00E32481" w:rsidRDefault="00E32481" w:rsidP="00E32481">
      <w:pPr>
        <w:pStyle w:val="ConsPlusTitle"/>
        <w:widowControl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24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322A01EA" w14:textId="77777777" w:rsidR="00385604" w:rsidRPr="00E32481" w:rsidRDefault="00E32481" w:rsidP="00E32481">
      <w:pPr>
        <w:jc w:val="center"/>
        <w:rPr>
          <w:b/>
          <w:bCs/>
          <w:sz w:val="28"/>
          <w:szCs w:val="28"/>
        </w:rPr>
      </w:pPr>
      <w:r w:rsidRPr="00E32481">
        <w:rPr>
          <w:b/>
          <w:bCs/>
          <w:sz w:val="28"/>
          <w:szCs w:val="28"/>
        </w:rPr>
        <w:t xml:space="preserve"> </w:t>
      </w:r>
      <w:r w:rsidR="00227F09" w:rsidRPr="00E32481">
        <w:rPr>
          <w:b/>
          <w:bCs/>
          <w:sz w:val="28"/>
          <w:szCs w:val="28"/>
        </w:rPr>
        <w:t>«</w:t>
      </w:r>
      <w:r w:rsidR="00385604" w:rsidRPr="00E32481">
        <w:rPr>
          <w:b/>
          <w:bCs/>
          <w:sz w:val="28"/>
          <w:szCs w:val="28"/>
        </w:rPr>
        <w:t xml:space="preserve">Признание </w:t>
      </w:r>
      <w:r w:rsidR="00550474" w:rsidRPr="00E32481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E32481">
        <w:rPr>
          <w:b/>
          <w:bCs/>
          <w:sz w:val="28"/>
          <w:szCs w:val="28"/>
        </w:rPr>
        <w:t>»</w:t>
      </w:r>
    </w:p>
    <w:p w14:paraId="10984082" w14:textId="77777777"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14:paraId="3BEF6E2E" w14:textId="77777777"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14:paraId="6B62A1F7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41EC76F8" w14:textId="77777777" w:rsidR="00736C14" w:rsidRPr="00683550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="00696CAA"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279CD3D9" w14:textId="77777777"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14:paraId="4677F7CF" w14:textId="77777777"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036AA116" w14:textId="77777777"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2CB27726" w14:textId="77777777"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14:paraId="5591C272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14:paraId="53DD80DB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73A52B8B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- от имени физических лиц:</w:t>
      </w:r>
    </w:p>
    <w:p w14:paraId="22847978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4F34C1BE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35F96500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3BA475B6" w14:textId="77777777"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14:paraId="2F449040" w14:textId="77777777"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745EA583" w14:textId="77777777"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14:paraId="6E00909E" w14:textId="77777777"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E32481">
        <w:rPr>
          <w:sz w:val="28"/>
          <w:szCs w:val="28"/>
        </w:rPr>
        <w:t>МО "Большелуцкое сельское поселение"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14:paraId="26B8EB52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14:paraId="1F286E40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6D1A4F56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14:paraId="25627807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14:paraId="4DA359AB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в государственной информационной с</w:t>
      </w:r>
      <w:r w:rsidR="00E32481">
        <w:rPr>
          <w:rFonts w:ascii="Times New Roman" w:hAnsi="Times New Roman"/>
          <w:sz w:val="28"/>
          <w:szCs w:val="28"/>
        </w:rPr>
        <w:t xml:space="preserve">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t>и муниципальных услуг (функций) Ленинградской области» (далее - Реестр).</w:t>
      </w:r>
    </w:p>
    <w:p w14:paraId="0EB3C6A5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1D87365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14:paraId="07CFC02A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14:paraId="480BAFE6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14:paraId="0367DD94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E32481">
        <w:rPr>
          <w:sz w:val="28"/>
          <w:szCs w:val="28"/>
        </w:rPr>
        <w:t xml:space="preserve">МО "Большелуцкое сельское поселение" </w:t>
      </w:r>
      <w:r w:rsidR="00D00B13" w:rsidRPr="00FA34D8">
        <w:rPr>
          <w:sz w:val="28"/>
          <w:szCs w:val="28"/>
        </w:rPr>
        <w:t xml:space="preserve"> (далее – администрация).</w:t>
      </w:r>
    </w:p>
    <w:p w14:paraId="42AC3422" w14:textId="77777777"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</w:t>
      </w:r>
      <w:r w:rsidR="00736C14" w:rsidRPr="00683550">
        <w:rPr>
          <w:sz w:val="28"/>
          <w:szCs w:val="28"/>
        </w:rPr>
        <w:lastRenderedPageBreak/>
        <w:t>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6358CD1F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0C2171F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14:paraId="10FDD994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14:paraId="7590CA05" w14:textId="77777777"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14:paraId="4EA3180D" w14:textId="77777777"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14:paraId="61DE9CD6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433B015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465BD41C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6B562C5A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63F0584D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1678797C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26D95906" w14:textId="61832508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посредством ПГУ ЛО/ЕПГУ –</w:t>
      </w:r>
      <w:r w:rsidR="00BF4AB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7B38FFE3" w14:textId="03C4C982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</w:t>
      </w:r>
      <w:r w:rsidR="00BF4AB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ГБУ ЛО «МФЦ»;</w:t>
      </w:r>
    </w:p>
    <w:p w14:paraId="085519A3" w14:textId="72F7C206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</w:p>
    <w:p w14:paraId="43C53385" w14:textId="77777777"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E32481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7F563CB8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2A646305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683550">
        <w:rPr>
          <w:sz w:val="28"/>
          <w:szCs w:val="28"/>
        </w:rPr>
        <w:lastRenderedPageBreak/>
        <w:t>идентификации и аутентификации, п</w:t>
      </w:r>
      <w:r w:rsidR="00E32481">
        <w:rPr>
          <w:sz w:val="28"/>
          <w:szCs w:val="28"/>
        </w:rPr>
        <w:t xml:space="preserve">ри условии совпадения сведений </w:t>
      </w:r>
      <w:r w:rsidRPr="00683550">
        <w:rPr>
          <w:sz w:val="28"/>
          <w:szCs w:val="28"/>
        </w:rPr>
        <w:t>о физическом лице в указанных информационных системах;</w:t>
      </w:r>
    </w:p>
    <w:p w14:paraId="68377A2D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 w:rsidR="00E32481">
        <w:rPr>
          <w:sz w:val="28"/>
          <w:szCs w:val="28"/>
        </w:rPr>
        <w:t xml:space="preserve">рсональных данных, их проверку </w:t>
      </w:r>
      <w:r w:rsidRPr="00683550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3356F580" w14:textId="77777777"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14:paraId="2A151195" w14:textId="77777777"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14:paraId="0550520E" w14:textId="77777777"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14:paraId="75689D27" w14:textId="77777777"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>Результат предоставления муници</w:t>
      </w:r>
      <w:r w:rsidR="00E32481">
        <w:rPr>
          <w:sz w:val="28"/>
          <w:szCs w:val="28"/>
        </w:rPr>
        <w:t xml:space="preserve">пальной услуги предоставляется </w:t>
      </w:r>
      <w:r w:rsidRPr="005A169A">
        <w:rPr>
          <w:sz w:val="28"/>
          <w:szCs w:val="28"/>
        </w:rPr>
        <w:t>(в соответствии со способом, указанным з</w:t>
      </w:r>
      <w:r w:rsidR="00E32481">
        <w:rPr>
          <w:sz w:val="28"/>
          <w:szCs w:val="28"/>
        </w:rPr>
        <w:t xml:space="preserve">аявителем при подаче заявления </w:t>
      </w:r>
      <w:r w:rsidRPr="005A169A">
        <w:rPr>
          <w:sz w:val="28"/>
          <w:szCs w:val="28"/>
        </w:rPr>
        <w:t>и документов):</w:t>
      </w:r>
    </w:p>
    <w:p w14:paraId="4961D89A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14:paraId="51C9FDFF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14:paraId="4D220683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14:paraId="2D60B87E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14:paraId="729278A3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14:paraId="782AEE43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7978BC7C" w14:textId="77777777"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27E3D3B0" w14:textId="77777777"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 w:rsidR="00FF2565" w:rsidRPr="005A169A">
        <w:rPr>
          <w:sz w:val="28"/>
          <w:szCs w:val="28"/>
        </w:rPr>
        <w:t>34 календарных</w:t>
      </w:r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14:paraId="6A3CDD7A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3C0989A8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14:paraId="54F2C0EE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14:paraId="7FE04E90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доме ненадлежащего качества и (или) с перерывами, превышающими установленную продолжительность»; </w:t>
      </w:r>
    </w:p>
    <w:p w14:paraId="5B32DDED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4978B16D" w14:textId="1685C09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  <w:r w:rsidRPr="00BF4AB6">
        <w:rPr>
          <w:sz w:val="28"/>
          <w:szCs w:val="28"/>
        </w:rPr>
        <w:t xml:space="preserve">Интернет по адресу </w:t>
      </w:r>
      <w:r w:rsidR="00BF4AB6" w:rsidRPr="00BF4AB6">
        <w:rPr>
          <w:sz w:val="28"/>
          <w:szCs w:val="28"/>
        </w:rPr>
        <w:t>https://www.bolshelutsk.ru/</w:t>
      </w:r>
      <w:r w:rsidRPr="00BF4AB6">
        <w:rPr>
          <w:sz w:val="28"/>
          <w:szCs w:val="28"/>
        </w:rPr>
        <w:t xml:space="preserve"> и в</w:t>
      </w:r>
      <w:r w:rsidRPr="00683550">
        <w:rPr>
          <w:sz w:val="28"/>
          <w:szCs w:val="28"/>
        </w:rPr>
        <w:t xml:space="preserve"> Реестре.</w:t>
      </w:r>
    </w:p>
    <w:bookmarkEnd w:id="8"/>
    <w:p w14:paraId="363B84C1" w14:textId="77777777"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2460B802" w14:textId="77777777"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14:paraId="2D7FDAAD" w14:textId="77777777"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14:paraId="1CF4F04C" w14:textId="77777777"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7BB35817" w14:textId="77777777"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14:paraId="2A476B4F" w14:textId="77777777"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14:paraId="10EC8068" w14:textId="77777777"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14:paraId="5C06CCED" w14:textId="77777777" w:rsidR="00EE41FD" w:rsidRPr="00E32481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481">
        <w:rPr>
          <w:sz w:val="28"/>
          <w:szCs w:val="28"/>
        </w:rPr>
        <w:t>7</w:t>
      </w:r>
      <w:r w:rsidR="00736C14" w:rsidRPr="00E32481">
        <w:rPr>
          <w:sz w:val="28"/>
          <w:szCs w:val="28"/>
        </w:rPr>
        <w:t xml:space="preserve">) заключение </w:t>
      </w:r>
      <w:r w:rsidR="00A7432A" w:rsidRPr="00E32481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E32481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E32481">
        <w:rPr>
          <w:sz w:val="28"/>
          <w:szCs w:val="28"/>
        </w:rPr>
        <w:t>–</w:t>
      </w:r>
      <w:r w:rsidR="00736C14" w:rsidRPr="00E32481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E32481">
        <w:rPr>
          <w:sz w:val="28"/>
          <w:szCs w:val="28"/>
        </w:rPr>
        <w:t>Положения</w:t>
      </w:r>
      <w:r w:rsidR="00EE41FD" w:rsidRPr="00E32481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E32481">
        <w:rPr>
          <w:rFonts w:eastAsiaTheme="minorHAnsi"/>
          <w:sz w:val="28"/>
          <w:szCs w:val="28"/>
          <w:lang w:eastAsia="en-US"/>
        </w:rPr>
        <w:t>(</w:t>
      </w:r>
      <w:r w:rsidR="00EE41FD" w:rsidRPr="00E32481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E32481">
        <w:rPr>
          <w:rFonts w:eastAsiaTheme="minorHAnsi"/>
          <w:sz w:val="28"/>
          <w:szCs w:val="28"/>
          <w:lang w:eastAsia="en-US"/>
        </w:rPr>
        <w:t>)</w:t>
      </w:r>
      <w:r w:rsidR="00EE41FD" w:rsidRPr="00E32481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14:paraId="0BF09451" w14:textId="77777777"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8</w:t>
      </w:r>
      <w:r w:rsidR="00F62B03" w:rsidRPr="00E32481">
        <w:rPr>
          <w:sz w:val="28"/>
          <w:szCs w:val="28"/>
        </w:rPr>
        <w:t>) з</w:t>
      </w:r>
      <w:r w:rsidR="00736C14" w:rsidRPr="00E32481">
        <w:rPr>
          <w:sz w:val="28"/>
          <w:szCs w:val="28"/>
        </w:rPr>
        <w:t>аявления, письма, жалобы граждан на неудовлетворительные</w:t>
      </w:r>
      <w:r w:rsidR="00736C14" w:rsidRPr="006C16F8">
        <w:rPr>
          <w:sz w:val="28"/>
          <w:szCs w:val="28"/>
        </w:rPr>
        <w:t xml:space="preserve">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14:paraId="27769057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A8C13D4" w14:textId="77777777"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14:paraId="3AE164A9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14:paraId="73DF8D85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62451742" w14:textId="77777777"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14:paraId="0F9A2735" w14:textId="77777777"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14:paraId="27DEC2C5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27E2C0F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</w:t>
      </w:r>
      <w:r w:rsidR="00E32481">
        <w:rPr>
          <w:color w:val="000000" w:themeColor="text1"/>
          <w:sz w:val="28"/>
          <w:szCs w:val="28"/>
        </w:rPr>
        <w:t xml:space="preserve">окументы (сведения), указанные </w:t>
      </w:r>
      <w:r w:rsidRPr="00683550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4112269D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70602F2C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E32481">
        <w:rPr>
          <w:color w:val="000000" w:themeColor="text1"/>
          <w:sz w:val="28"/>
          <w:szCs w:val="28"/>
        </w:rPr>
        <w:t xml:space="preserve">отношения, возникающие в связи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14:paraId="34FE9888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</w:t>
      </w:r>
      <w:r w:rsidR="00E32481">
        <w:rPr>
          <w:color w:val="000000" w:themeColor="text1"/>
          <w:sz w:val="28"/>
          <w:szCs w:val="28"/>
        </w:rPr>
        <w:t xml:space="preserve">рмации, которые в соответствии </w:t>
      </w:r>
      <w:r w:rsidRPr="00683550">
        <w:rPr>
          <w:color w:val="000000" w:themeColor="text1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262E6277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683550">
        <w:rPr>
          <w:color w:val="000000" w:themeColor="text1"/>
          <w:sz w:val="28"/>
          <w:szCs w:val="28"/>
        </w:rPr>
        <w:lastRenderedPageBreak/>
        <w:t>получения муниципальных услуг и связанных с обращением в иные государственные органы, органы местного самоуправления, организа</w:t>
      </w:r>
      <w:r w:rsidR="00E32481">
        <w:rPr>
          <w:color w:val="000000" w:themeColor="text1"/>
          <w:sz w:val="28"/>
          <w:szCs w:val="28"/>
        </w:rPr>
        <w:t xml:space="preserve">ции, </w:t>
      </w:r>
      <w:r w:rsidRPr="00683550">
        <w:rPr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5C842687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</w:t>
      </w:r>
      <w:r w:rsidR="00E32481">
        <w:rPr>
          <w:color w:val="000000" w:themeColor="text1"/>
          <w:sz w:val="28"/>
          <w:szCs w:val="28"/>
        </w:rPr>
        <w:t xml:space="preserve">ния муниципальной услуги, либо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54C6E4D4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458669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1F424B7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D565F5C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059536AD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485F2DB0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668A48A" w14:textId="77777777"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777CEF50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</w:t>
      </w:r>
      <w:r w:rsidRPr="00683550">
        <w:rPr>
          <w:color w:val="000000" w:themeColor="text1"/>
          <w:sz w:val="28"/>
          <w:szCs w:val="28"/>
        </w:rPr>
        <w:lastRenderedPageBreak/>
        <w:t>муниципальной услуги, может быть отказано в следующих случаях:</w:t>
      </w:r>
    </w:p>
    <w:p w14:paraId="0EF5BE36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14:paraId="048ED1B2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14:paraId="760F565A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14:paraId="4570BFD8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117C92C5" w14:textId="77777777"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14:paraId="7317461D" w14:textId="77777777"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14:paraId="5EE9A95D" w14:textId="77777777"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14:paraId="4513451A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0F4EDB01" w14:textId="77777777"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14:paraId="5F345FB2" w14:textId="77777777"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7748218D" w14:textId="77777777"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14:paraId="253C2206" w14:textId="77777777"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14:paraId="0EF20724" w14:textId="77777777"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14:paraId="7608A413" w14:textId="77777777" w:rsidR="00736C14" w:rsidRPr="00E32481" w:rsidRDefault="0064017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E32481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E3248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14:paraId="448B6F5A" w14:textId="77777777"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2481">
        <w:rPr>
          <w:sz w:val="28"/>
          <w:szCs w:val="28"/>
        </w:rPr>
        <w:t>2.11. Порядок, размер и основания взимания государственной пошлины</w:t>
      </w:r>
      <w:r w:rsidRPr="00683550">
        <w:rPr>
          <w:color w:val="000000" w:themeColor="text1"/>
          <w:sz w:val="28"/>
          <w:szCs w:val="28"/>
        </w:rPr>
        <w:t xml:space="preserve"> или иной платы, взимаемой за предоставление муниципальной услуги.</w:t>
      </w:r>
    </w:p>
    <w:p w14:paraId="343BB2AD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14:paraId="71426EA9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1C9C451B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14:paraId="7C38D14F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с даты поступления документов из ГБУ ЛО «МФЦ» </w:t>
      </w:r>
      <w:proofErr w:type="gramStart"/>
      <w:r w:rsidRPr="005A169A">
        <w:rPr>
          <w:szCs w:val="28"/>
        </w:rPr>
        <w:t>в  администрацию</w:t>
      </w:r>
      <w:proofErr w:type="gramEnd"/>
      <w:r w:rsidRPr="005A169A">
        <w:rPr>
          <w:szCs w:val="28"/>
        </w:rPr>
        <w:t>;</w:t>
      </w:r>
    </w:p>
    <w:p w14:paraId="2AC2C9AC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</w:t>
      </w:r>
      <w:r w:rsidRPr="005A169A">
        <w:rPr>
          <w:color w:val="000000" w:themeColor="text1"/>
          <w:szCs w:val="28"/>
        </w:rPr>
        <w:lastRenderedPageBreak/>
        <w:t xml:space="preserve">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14:paraId="0DBF9CA3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0AE8C1D4" w14:textId="41BF31DC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2.14.1. Предоставление муниципальной услуги осуществляется в специально выделенных для этих целе</w:t>
      </w:r>
      <w:r w:rsidR="00E32481">
        <w:rPr>
          <w:color w:val="000000" w:themeColor="text1"/>
          <w:sz w:val="28"/>
          <w:szCs w:val="28"/>
        </w:rPr>
        <w:t xml:space="preserve">й помещениях </w:t>
      </w:r>
      <w:r w:rsidR="000F654C">
        <w:rPr>
          <w:color w:val="000000" w:themeColor="text1"/>
          <w:sz w:val="28"/>
          <w:szCs w:val="28"/>
        </w:rPr>
        <w:t>МФЦ</w:t>
      </w:r>
      <w:r w:rsidRPr="00683550">
        <w:rPr>
          <w:color w:val="000000" w:themeColor="text1"/>
          <w:sz w:val="28"/>
          <w:szCs w:val="28"/>
        </w:rPr>
        <w:t>.</w:t>
      </w:r>
    </w:p>
    <w:p w14:paraId="1E60A6B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CE8F6B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104D15A9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7844A5C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C986B4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2.14.6. В помещении организуется бесп</w:t>
      </w:r>
      <w:r w:rsidR="00E32481">
        <w:rPr>
          <w:color w:val="000000" w:themeColor="text1"/>
          <w:sz w:val="28"/>
          <w:szCs w:val="28"/>
        </w:rPr>
        <w:t xml:space="preserve">латный туалет для посетителей, </w:t>
      </w:r>
      <w:r w:rsidRPr="00683550">
        <w:rPr>
          <w:color w:val="000000" w:themeColor="text1"/>
          <w:sz w:val="28"/>
          <w:szCs w:val="28"/>
        </w:rPr>
        <w:t>в том числе туалет, предназначенный для инвалидов.</w:t>
      </w:r>
    </w:p>
    <w:p w14:paraId="7E59692C" w14:textId="5EE89F35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инвалиду оказывается помощь в преодолении барьеров, мешающих получению ими услуг наравне с другими лицами.</w:t>
      </w:r>
    </w:p>
    <w:p w14:paraId="4724B51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66443A26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14:paraId="6277BB3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657018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683550">
        <w:rPr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14:paraId="72E2873C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76AF7E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5DB5B43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ED02EC0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339E442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59A891A9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32E8DAE9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наличие указателей, обеспечив</w:t>
      </w:r>
      <w:r w:rsidR="00E32481">
        <w:rPr>
          <w:color w:val="000000" w:themeColor="text1"/>
          <w:sz w:val="28"/>
          <w:szCs w:val="28"/>
        </w:rPr>
        <w:t xml:space="preserve">ающих беспрепятственный доступ </w:t>
      </w:r>
      <w:r w:rsidRPr="00683550">
        <w:rPr>
          <w:color w:val="000000" w:themeColor="text1"/>
          <w:sz w:val="28"/>
          <w:szCs w:val="28"/>
        </w:rPr>
        <w:t>к помещениям, в которых предоставляется услуга;</w:t>
      </w:r>
    </w:p>
    <w:p w14:paraId="2A22E04E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возможность получения полной и достоверной ин</w:t>
      </w:r>
      <w:r w:rsidR="00E32481">
        <w:rPr>
          <w:color w:val="000000" w:themeColor="text1"/>
          <w:sz w:val="28"/>
          <w:szCs w:val="28"/>
        </w:rPr>
        <w:t xml:space="preserve">формации </w:t>
      </w:r>
      <w:r w:rsidRPr="00683550">
        <w:rPr>
          <w:color w:val="000000" w:themeColor="text1"/>
          <w:sz w:val="28"/>
          <w:szCs w:val="28"/>
        </w:rPr>
        <w:t>о муниципальной услуге в администрац</w:t>
      </w:r>
      <w:r w:rsidR="00E32481">
        <w:rPr>
          <w:color w:val="000000" w:themeColor="text1"/>
          <w:sz w:val="28"/>
          <w:szCs w:val="28"/>
        </w:rPr>
        <w:t xml:space="preserve">ии, ГБУ ЛО «МФЦ», по телефону, </w:t>
      </w:r>
      <w:r w:rsidRPr="00683550">
        <w:rPr>
          <w:color w:val="000000" w:themeColor="text1"/>
          <w:sz w:val="28"/>
          <w:szCs w:val="28"/>
        </w:rPr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14:paraId="1703EB0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C5B309A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5) обеспечение для заявителя возможнос</w:t>
      </w:r>
      <w:r w:rsidR="00E32481">
        <w:rPr>
          <w:color w:val="000000" w:themeColor="text1"/>
          <w:sz w:val="28"/>
          <w:szCs w:val="28"/>
        </w:rPr>
        <w:t xml:space="preserve">ти получения информации о ходе </w:t>
      </w:r>
      <w:r w:rsidRPr="00683550">
        <w:rPr>
          <w:color w:val="000000" w:themeColor="text1"/>
          <w:sz w:val="28"/>
          <w:szCs w:val="28"/>
        </w:rPr>
        <w:t>и результате предоставления муниципально</w:t>
      </w:r>
      <w:r w:rsidR="00E32481">
        <w:rPr>
          <w:color w:val="000000" w:themeColor="text1"/>
          <w:sz w:val="28"/>
          <w:szCs w:val="28"/>
        </w:rPr>
        <w:t xml:space="preserve">й услуги с использованием ЕПГУ </w:t>
      </w:r>
      <w:r w:rsidRPr="00683550">
        <w:rPr>
          <w:color w:val="000000" w:themeColor="text1"/>
          <w:sz w:val="28"/>
          <w:szCs w:val="28"/>
        </w:rPr>
        <w:t>и (или) ПГУ ЛО.</w:t>
      </w:r>
    </w:p>
    <w:p w14:paraId="21643001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1B9268B6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5AC7D97E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3FEFACA3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обеспечение беспрепятственного д</w:t>
      </w:r>
      <w:r w:rsidR="00E32481">
        <w:rPr>
          <w:color w:val="000000" w:themeColor="text1"/>
          <w:sz w:val="28"/>
          <w:szCs w:val="28"/>
        </w:rPr>
        <w:t xml:space="preserve">оступа инвалидов к помещениям, </w:t>
      </w:r>
      <w:r w:rsidRPr="00683550">
        <w:rPr>
          <w:color w:val="000000" w:themeColor="text1"/>
          <w:sz w:val="28"/>
          <w:szCs w:val="28"/>
        </w:rPr>
        <w:t>в которых предоставляется муниципальная услуга.</w:t>
      </w:r>
    </w:p>
    <w:p w14:paraId="68BEB85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14:paraId="77B2B440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1DB9E28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соблюдение времени ожидани</w:t>
      </w:r>
      <w:r w:rsidR="00E32481">
        <w:rPr>
          <w:color w:val="000000" w:themeColor="text1"/>
          <w:sz w:val="28"/>
          <w:szCs w:val="28"/>
        </w:rPr>
        <w:t xml:space="preserve">я в очереди при подаче запроса </w:t>
      </w:r>
      <w:r w:rsidRPr="00683550">
        <w:rPr>
          <w:color w:val="000000" w:themeColor="text1"/>
          <w:sz w:val="28"/>
          <w:szCs w:val="28"/>
        </w:rPr>
        <w:t xml:space="preserve">и получении результата; </w:t>
      </w:r>
    </w:p>
    <w:p w14:paraId="7F332E06" w14:textId="6FD2A652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6979A11A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7A26454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293C7EA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2.16. Перечисление услуг,</w:t>
      </w:r>
      <w:r w:rsidR="00E32481">
        <w:rPr>
          <w:sz w:val="28"/>
          <w:szCs w:val="28"/>
        </w:rPr>
        <w:t xml:space="preserve"> которые являются необходимыми </w:t>
      </w:r>
      <w:r w:rsidRPr="00683550">
        <w:rPr>
          <w:sz w:val="28"/>
          <w:szCs w:val="28"/>
        </w:rPr>
        <w:t xml:space="preserve">и обязательными для предоставления муниципальной услуги. </w:t>
      </w:r>
    </w:p>
    <w:p w14:paraId="10D46A39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14:paraId="3FFBC919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</w:t>
      </w:r>
      <w:r w:rsidR="00E32481">
        <w:rPr>
          <w:color w:val="000000" w:themeColor="text1"/>
          <w:sz w:val="28"/>
          <w:szCs w:val="28"/>
        </w:rPr>
        <w:t xml:space="preserve">о экстерриториальному принципу </w:t>
      </w:r>
      <w:r w:rsidRPr="00683550">
        <w:rPr>
          <w:color w:val="000000" w:themeColor="text1"/>
          <w:sz w:val="28"/>
          <w:szCs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95EAD5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002D5DC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6772FCA5" w14:textId="77777777"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1533AFB" w14:textId="77777777"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310A8CC5" w14:textId="77777777"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7CC73662" w14:textId="77777777"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017E3F1F" w14:textId="77777777" w:rsidR="005C5B1D" w:rsidRPr="00E32481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32481">
        <w:rPr>
          <w:sz w:val="28"/>
          <w:szCs w:val="28"/>
        </w:rPr>
        <w:t>–</w:t>
      </w:r>
      <w:r w:rsidRPr="00E32481">
        <w:rPr>
          <w:sz w:val="28"/>
          <w:szCs w:val="28"/>
        </w:rPr>
        <w:t xml:space="preserve"> </w:t>
      </w:r>
      <w:r w:rsidR="00206822" w:rsidRPr="00E32481">
        <w:rPr>
          <w:sz w:val="28"/>
          <w:szCs w:val="28"/>
        </w:rPr>
        <w:t xml:space="preserve">1 </w:t>
      </w:r>
      <w:r w:rsidR="001566A6" w:rsidRPr="00E32481">
        <w:rPr>
          <w:sz w:val="28"/>
          <w:szCs w:val="28"/>
        </w:rPr>
        <w:t xml:space="preserve">календарный </w:t>
      </w:r>
      <w:r w:rsidR="00206822" w:rsidRPr="00E32481">
        <w:rPr>
          <w:sz w:val="28"/>
          <w:szCs w:val="28"/>
        </w:rPr>
        <w:t>день</w:t>
      </w:r>
      <w:r w:rsidR="005C5B1D" w:rsidRPr="00E32481">
        <w:rPr>
          <w:sz w:val="28"/>
          <w:szCs w:val="28"/>
        </w:rPr>
        <w:t>;</w:t>
      </w:r>
    </w:p>
    <w:p w14:paraId="634842EE" w14:textId="77777777" w:rsidR="00A82D9E" w:rsidRPr="00E32481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E32481">
        <w:rPr>
          <w:sz w:val="28"/>
          <w:szCs w:val="28"/>
        </w:rPr>
        <w:t xml:space="preserve"> (работа межведомственной комиссии)</w:t>
      </w:r>
      <w:r w:rsidRPr="00E32481">
        <w:rPr>
          <w:sz w:val="28"/>
          <w:szCs w:val="28"/>
        </w:rPr>
        <w:t xml:space="preserve"> –</w:t>
      </w:r>
      <w:r w:rsidR="001566A6" w:rsidRPr="00E32481">
        <w:rPr>
          <w:sz w:val="28"/>
          <w:szCs w:val="28"/>
        </w:rPr>
        <w:br/>
      </w:r>
      <w:r w:rsidR="001566A6" w:rsidRPr="00E3248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E32481">
        <w:rPr>
          <w:sz w:val="28"/>
          <w:szCs w:val="28"/>
        </w:rPr>
        <w:t xml:space="preserve">30 календарных </w:t>
      </w:r>
      <w:r w:rsidR="002677FD" w:rsidRPr="00E32481">
        <w:rPr>
          <w:sz w:val="28"/>
          <w:szCs w:val="28"/>
        </w:rPr>
        <w:t>дней</w:t>
      </w:r>
      <w:r w:rsidRPr="00E32481">
        <w:rPr>
          <w:sz w:val="28"/>
          <w:szCs w:val="28"/>
        </w:rPr>
        <w:t>;</w:t>
      </w:r>
    </w:p>
    <w:p w14:paraId="663C86EA" w14:textId="77777777" w:rsidR="0068684E" w:rsidRPr="00E32481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481">
        <w:rPr>
          <w:sz w:val="28"/>
          <w:szCs w:val="28"/>
        </w:rPr>
        <w:t xml:space="preserve">Рассмотрение </w:t>
      </w:r>
      <w:r w:rsidRPr="00E32481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E32481">
        <w:rPr>
          <w:rFonts w:eastAsiaTheme="minorHAnsi"/>
          <w:sz w:val="28"/>
          <w:szCs w:val="28"/>
          <w:lang w:eastAsia="en-US"/>
        </w:rPr>
        <w:t>)</w:t>
      </w:r>
      <w:r w:rsidRPr="00E32481">
        <w:rPr>
          <w:rFonts w:eastAsiaTheme="minorHAnsi"/>
          <w:sz w:val="28"/>
          <w:szCs w:val="28"/>
          <w:lang w:eastAsia="en-US"/>
        </w:rPr>
        <w:t xml:space="preserve">, - в течение </w:t>
      </w:r>
      <w:r w:rsidR="001566A6" w:rsidRPr="00E32481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E32481">
        <w:rPr>
          <w:rFonts w:eastAsiaTheme="minorHAnsi"/>
          <w:sz w:val="28"/>
          <w:szCs w:val="28"/>
          <w:lang w:eastAsia="en-US"/>
        </w:rPr>
        <w:t xml:space="preserve"> дней;</w:t>
      </w:r>
    </w:p>
    <w:p w14:paraId="3B10BE3D" w14:textId="77777777" w:rsidR="00A82D9E" w:rsidRPr="00E32481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3) </w:t>
      </w:r>
      <w:r w:rsidR="005C2277" w:rsidRPr="00E32481">
        <w:rPr>
          <w:sz w:val="28"/>
          <w:szCs w:val="28"/>
        </w:rPr>
        <w:t xml:space="preserve">Принятие решения о </w:t>
      </w:r>
      <w:r w:rsidR="004F56F8" w:rsidRPr="00E32481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E32481">
        <w:rPr>
          <w:sz w:val="28"/>
          <w:szCs w:val="28"/>
        </w:rPr>
        <w:t xml:space="preserve"> </w:t>
      </w:r>
      <w:r w:rsidR="00246B96" w:rsidRPr="00E32481">
        <w:rPr>
          <w:sz w:val="28"/>
          <w:szCs w:val="28"/>
        </w:rPr>
        <w:t>–</w:t>
      </w:r>
      <w:r w:rsidRPr="00E32481">
        <w:rPr>
          <w:sz w:val="28"/>
          <w:szCs w:val="28"/>
        </w:rPr>
        <w:t xml:space="preserve"> </w:t>
      </w:r>
      <w:r w:rsidR="001566A6" w:rsidRPr="00E32481">
        <w:rPr>
          <w:sz w:val="28"/>
          <w:szCs w:val="28"/>
        </w:rPr>
        <w:t>2 календарных дня</w:t>
      </w:r>
      <w:r w:rsidRPr="00E32481">
        <w:rPr>
          <w:sz w:val="28"/>
          <w:szCs w:val="28"/>
        </w:rPr>
        <w:t>;</w:t>
      </w:r>
    </w:p>
    <w:p w14:paraId="0C5EEDF9" w14:textId="77777777"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Pr="005A169A">
        <w:rPr>
          <w:sz w:val="28"/>
          <w:szCs w:val="28"/>
        </w:rPr>
        <w:t xml:space="preserve"> </w:t>
      </w:r>
      <w:r w:rsidR="00E017DF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4B6865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14:paraId="30DC2BB2" w14:textId="77777777"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lastRenderedPageBreak/>
        <w:t xml:space="preserve">3.1.2. </w:t>
      </w:r>
      <w:r w:rsidR="0043526B" w:rsidRPr="005A169A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>.</w:t>
      </w:r>
    </w:p>
    <w:p w14:paraId="09851506" w14:textId="77777777"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настоящего административного регламента.</w:t>
      </w:r>
    </w:p>
    <w:p w14:paraId="518433FC" w14:textId="77777777"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57CB3C36" w14:textId="77777777" w:rsidR="009221E3" w:rsidRPr="00E3248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</w:t>
      </w:r>
      <w:r w:rsidRPr="00E32481">
        <w:rPr>
          <w:szCs w:val="28"/>
        </w:rPr>
        <w:t>же день регистрирует их в соответствии с правилами делопроизводства, установленными в администрации.</w:t>
      </w:r>
    </w:p>
    <w:p w14:paraId="2AD1D283" w14:textId="77777777" w:rsidR="00736C14" w:rsidRPr="00E3248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E32481">
        <w:rPr>
          <w:sz w:val="28"/>
          <w:szCs w:val="28"/>
        </w:rPr>
        <w:t>1</w:t>
      </w:r>
      <w:r w:rsidR="009B3ED8" w:rsidRPr="00E32481">
        <w:rPr>
          <w:sz w:val="28"/>
          <w:szCs w:val="28"/>
        </w:rPr>
        <w:t xml:space="preserve"> </w:t>
      </w:r>
      <w:r w:rsidR="001566A6" w:rsidRPr="00E32481">
        <w:rPr>
          <w:sz w:val="28"/>
          <w:szCs w:val="28"/>
        </w:rPr>
        <w:t>календарного</w:t>
      </w:r>
      <w:r w:rsidR="009B3ED8" w:rsidRPr="00E32481">
        <w:rPr>
          <w:sz w:val="28"/>
          <w:szCs w:val="28"/>
        </w:rPr>
        <w:t xml:space="preserve"> дн</w:t>
      </w:r>
      <w:r w:rsidR="00206822" w:rsidRPr="00E32481">
        <w:rPr>
          <w:sz w:val="28"/>
          <w:szCs w:val="28"/>
        </w:rPr>
        <w:t>я</w:t>
      </w:r>
      <w:r w:rsidRPr="00E32481">
        <w:rPr>
          <w:sz w:val="28"/>
          <w:szCs w:val="28"/>
        </w:rPr>
        <w:t>.</w:t>
      </w:r>
    </w:p>
    <w:p w14:paraId="4E85BED6" w14:textId="77777777" w:rsidR="009221E3" w:rsidRPr="00E3248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E32481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E32481">
        <w:rPr>
          <w:szCs w:val="28"/>
        </w:rPr>
        <w:t xml:space="preserve">, входящее в состав </w:t>
      </w:r>
      <w:proofErr w:type="spellStart"/>
      <w:r w:rsidR="001566A6" w:rsidRPr="00E32481">
        <w:rPr>
          <w:szCs w:val="28"/>
        </w:rPr>
        <w:t>межведомсвенной</w:t>
      </w:r>
      <w:proofErr w:type="spellEnd"/>
      <w:r w:rsidR="001566A6" w:rsidRPr="00E32481">
        <w:rPr>
          <w:szCs w:val="28"/>
        </w:rPr>
        <w:t xml:space="preserve"> комиссии</w:t>
      </w:r>
      <w:r w:rsidRPr="00E32481">
        <w:rPr>
          <w:szCs w:val="28"/>
        </w:rPr>
        <w:t>, ответственное за делопроизводство.</w:t>
      </w:r>
      <w:bookmarkStart w:id="10" w:name="sub_121061"/>
      <w:bookmarkEnd w:id="9"/>
    </w:p>
    <w:bookmarkEnd w:id="10"/>
    <w:p w14:paraId="7BF6EA03" w14:textId="77777777" w:rsidR="009221E3" w:rsidRPr="00E3248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32481">
        <w:rPr>
          <w:szCs w:val="28"/>
        </w:rPr>
        <w:t>3.1.2.4. Критерием принятия решения</w:t>
      </w:r>
      <w:r w:rsidR="001566A6" w:rsidRPr="00E32481">
        <w:rPr>
          <w:szCs w:val="28"/>
        </w:rPr>
        <w:t xml:space="preserve">: наличие/отсутствие </w:t>
      </w:r>
      <w:proofErr w:type="spellStart"/>
      <w:r w:rsidR="001566A6" w:rsidRPr="00E32481">
        <w:rPr>
          <w:szCs w:val="28"/>
        </w:rPr>
        <w:t>основанийдля</w:t>
      </w:r>
      <w:proofErr w:type="spellEnd"/>
      <w:r w:rsidR="001566A6" w:rsidRPr="00E32481">
        <w:rPr>
          <w:szCs w:val="28"/>
        </w:rPr>
        <w:t xml:space="preserve"> отказа в приеме документов</w:t>
      </w:r>
      <w:r w:rsidRPr="00E32481">
        <w:rPr>
          <w:szCs w:val="28"/>
        </w:rPr>
        <w:t xml:space="preserve">, </w:t>
      </w:r>
      <w:r w:rsidR="001566A6" w:rsidRPr="00E32481">
        <w:rPr>
          <w:szCs w:val="28"/>
        </w:rPr>
        <w:t xml:space="preserve">установленных </w:t>
      </w:r>
      <w:r w:rsidRPr="00E32481">
        <w:rPr>
          <w:szCs w:val="28"/>
        </w:rPr>
        <w:t>пунктом 2.9 настоящего административного регламента.</w:t>
      </w:r>
    </w:p>
    <w:p w14:paraId="4A7C5FDD" w14:textId="77777777"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207674FB" w14:textId="77777777"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14:paraId="7B7296E6" w14:textId="77777777"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7613EDF6" w14:textId="77777777"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759CF2AC" w14:textId="77777777"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21169783" w14:textId="77777777"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14:paraId="7ABF4D22" w14:textId="77777777" w:rsidR="006E000C" w:rsidRPr="00E32481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3.1.3.2.3. </w:t>
      </w:r>
      <w:r w:rsidR="0036213A" w:rsidRPr="00E32481">
        <w:rPr>
          <w:sz w:val="28"/>
          <w:szCs w:val="28"/>
        </w:rPr>
        <w:t>Организация работы</w:t>
      </w:r>
      <w:r w:rsidR="001566A6" w:rsidRPr="00E32481">
        <w:rPr>
          <w:sz w:val="28"/>
          <w:szCs w:val="28"/>
        </w:rPr>
        <w:t xml:space="preserve"> межведомственной</w:t>
      </w:r>
      <w:r w:rsidR="00805456" w:rsidRPr="00E32481">
        <w:rPr>
          <w:sz w:val="28"/>
          <w:szCs w:val="28"/>
        </w:rPr>
        <w:t xml:space="preserve"> комисси</w:t>
      </w:r>
      <w:r w:rsidR="0036213A" w:rsidRPr="00E32481">
        <w:rPr>
          <w:sz w:val="28"/>
          <w:szCs w:val="28"/>
        </w:rPr>
        <w:t>и</w:t>
      </w:r>
      <w:r w:rsidR="00805456" w:rsidRPr="00E32481">
        <w:rPr>
          <w:sz w:val="28"/>
          <w:szCs w:val="28"/>
        </w:rPr>
        <w:t xml:space="preserve"> </w:t>
      </w:r>
    </w:p>
    <w:p w14:paraId="17FF1BAC" w14:textId="77777777" w:rsidR="001566A6" w:rsidRPr="00E32481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Вып</w:t>
      </w:r>
      <w:r w:rsidR="006C16F8" w:rsidRPr="00E32481">
        <w:rPr>
          <w:sz w:val="28"/>
          <w:szCs w:val="28"/>
        </w:rPr>
        <w:t>о</w:t>
      </w:r>
      <w:r w:rsidRPr="00E32481">
        <w:rPr>
          <w:sz w:val="28"/>
          <w:szCs w:val="28"/>
        </w:rPr>
        <w:t xml:space="preserve">лнение указанных административных действий - </w:t>
      </w:r>
      <w:r w:rsidRPr="00E3248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E32481">
        <w:rPr>
          <w:sz w:val="28"/>
          <w:szCs w:val="28"/>
        </w:rPr>
        <w:t xml:space="preserve">30 </w:t>
      </w:r>
      <w:r w:rsidRPr="00E32481">
        <w:rPr>
          <w:sz w:val="28"/>
          <w:szCs w:val="28"/>
        </w:rPr>
        <w:lastRenderedPageBreak/>
        <w:t>календарных дней с даты окончания первой административной процедуры.</w:t>
      </w:r>
    </w:p>
    <w:p w14:paraId="30D554F3" w14:textId="77777777" w:rsidR="0068684E" w:rsidRPr="00E32481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481">
        <w:rPr>
          <w:sz w:val="28"/>
          <w:szCs w:val="28"/>
        </w:rPr>
        <w:t xml:space="preserve">В случае рассмотрения </w:t>
      </w:r>
      <w:r w:rsidRPr="00E3248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E32481">
        <w:rPr>
          <w:rFonts w:eastAsiaTheme="minorHAnsi"/>
          <w:sz w:val="28"/>
          <w:szCs w:val="28"/>
          <w:lang w:eastAsia="en-US"/>
        </w:rPr>
        <w:br/>
      </w:r>
      <w:r w:rsidRPr="00E3248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E32481">
        <w:rPr>
          <w:rFonts w:eastAsiaTheme="minorHAnsi"/>
          <w:sz w:val="28"/>
          <w:szCs w:val="28"/>
          <w:lang w:eastAsia="en-US"/>
        </w:rPr>
        <w:t>20 календарных дней</w:t>
      </w:r>
      <w:r w:rsidRPr="00E32481">
        <w:rPr>
          <w:rFonts w:eastAsiaTheme="minorHAnsi"/>
          <w:sz w:val="28"/>
          <w:szCs w:val="28"/>
          <w:lang w:eastAsia="en-US"/>
        </w:rPr>
        <w:t xml:space="preserve"> </w:t>
      </w:r>
      <w:r w:rsidRPr="00E32481">
        <w:rPr>
          <w:sz w:val="28"/>
          <w:szCs w:val="28"/>
        </w:rPr>
        <w:t>с даты окончания первой административной процедуры</w:t>
      </w:r>
      <w:r w:rsidR="009E3270" w:rsidRPr="00E32481">
        <w:rPr>
          <w:sz w:val="28"/>
          <w:szCs w:val="28"/>
        </w:rPr>
        <w:t>.</w:t>
      </w:r>
      <w:r w:rsidR="00E72CD0" w:rsidRPr="00E32481">
        <w:rPr>
          <w:rFonts w:eastAsiaTheme="minorHAnsi"/>
          <w:sz w:val="28"/>
          <w:szCs w:val="28"/>
          <w:lang w:eastAsia="en-US"/>
        </w:rPr>
        <w:t xml:space="preserve"> </w:t>
      </w:r>
    </w:p>
    <w:p w14:paraId="0328C25A" w14:textId="77777777"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</w:t>
      </w:r>
      <w:r w:rsidRPr="005A169A">
        <w:rPr>
          <w:sz w:val="28"/>
          <w:szCs w:val="28"/>
        </w:rPr>
        <w:t xml:space="preserve"> находящегося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14:paraId="4DB4A287" w14:textId="77777777"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25CBF8DA" w14:textId="77777777"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14:paraId="1D168B94" w14:textId="77777777"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14:paraId="04F57214" w14:textId="77777777"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2481">
        <w:rPr>
          <w:rFonts w:eastAsiaTheme="minorHAnsi"/>
          <w:sz w:val="28"/>
          <w:szCs w:val="28"/>
          <w:lang w:eastAsia="en-US"/>
        </w:rPr>
        <w:t>в</w:t>
      </w:r>
      <w:r w:rsidR="00FC14E9" w:rsidRPr="00E32481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E32481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FC14E9" w:rsidRPr="00E3248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E32481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</w:t>
      </w:r>
      <w:r w:rsidR="00DB36A1" w:rsidRPr="005A169A">
        <w:rPr>
          <w:rFonts w:eastAsiaTheme="minorHAnsi"/>
          <w:sz w:val="28"/>
          <w:szCs w:val="28"/>
          <w:lang w:eastAsia="en-US"/>
        </w:rPr>
        <w:t xml:space="preserve"> 15 календарных дней со дня выполнения первой административной процедуры.</w:t>
      </w:r>
    </w:p>
    <w:p w14:paraId="57261D6A" w14:textId="77777777"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</w:t>
      </w:r>
      <w:r w:rsidR="00AD3621" w:rsidRPr="005A169A">
        <w:rPr>
          <w:sz w:val="28"/>
          <w:szCs w:val="28"/>
        </w:rPr>
        <w:lastRenderedPageBreak/>
        <w:t>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14:paraId="6C435587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6E351D11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06A90D4A" w14:textId="77777777" w:rsidR="00CE353F" w:rsidRPr="00E3248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о выявлении оснований для признания помещения непригодным для </w:t>
      </w:r>
      <w:r w:rsidRPr="00E32481">
        <w:rPr>
          <w:sz w:val="28"/>
          <w:szCs w:val="28"/>
        </w:rPr>
        <w:t>проживания;</w:t>
      </w:r>
    </w:p>
    <w:p w14:paraId="1E6F89F4" w14:textId="77777777" w:rsidR="00F436D3" w:rsidRPr="00E32481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481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14:paraId="380C26B7" w14:textId="77777777" w:rsidR="00CE353F" w:rsidRPr="00E3248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4536027D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440A3E3E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14:paraId="58029947" w14:textId="77777777"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</w:t>
      </w:r>
      <w:r w:rsidR="00E32481">
        <w:rPr>
          <w:sz w:val="28"/>
          <w:szCs w:val="28"/>
        </w:rPr>
        <w:t xml:space="preserve"> в соответствии с приложением 2 </w:t>
      </w:r>
      <w:r w:rsidRPr="005A169A">
        <w:rPr>
          <w:sz w:val="28"/>
          <w:szCs w:val="28"/>
        </w:rPr>
        <w:t>к административному регламенту.</w:t>
      </w:r>
    </w:p>
    <w:p w14:paraId="76BF20F1" w14:textId="77777777"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1D5FA9D3" w14:textId="77777777"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</w:t>
      </w:r>
      <w:r w:rsidR="00E32481">
        <w:rPr>
          <w:sz w:val="28"/>
          <w:szCs w:val="28"/>
        </w:rPr>
        <w:t xml:space="preserve">ительства Российской Федерации </w:t>
      </w:r>
      <w:r w:rsidRPr="005A169A">
        <w:rPr>
          <w:sz w:val="28"/>
          <w:szCs w:val="28"/>
        </w:rPr>
        <w:t xml:space="preserve">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14:paraId="7A02C942" w14:textId="77777777"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</w:t>
      </w:r>
      <w:proofErr w:type="spellStart"/>
      <w:r w:rsidR="00FC14E9" w:rsidRPr="005A169A">
        <w:rPr>
          <w:sz w:val="28"/>
          <w:szCs w:val="28"/>
        </w:rPr>
        <w:t>межведомтсвенной</w:t>
      </w:r>
      <w:proofErr w:type="spellEnd"/>
      <w:r w:rsidR="00FC14E9" w:rsidRPr="005A169A">
        <w:rPr>
          <w:sz w:val="28"/>
          <w:szCs w:val="28"/>
        </w:rPr>
        <w:t xml:space="preserve"> комиссии.</w:t>
      </w:r>
    </w:p>
    <w:p w14:paraId="57EFDF5D" w14:textId="77777777"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14:paraId="2858CC54" w14:textId="77777777"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наличие/отсутствие оснований для возврата заявления, установленного в пункте 2.10.1 административного регламента</w:t>
      </w:r>
    </w:p>
    <w:p w14:paraId="71A36850" w14:textId="77777777" w:rsidR="00FC14E9" w:rsidRPr="00E32481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 xml:space="preserve">соответствия помещений и многоквартирных домов </w:t>
      </w:r>
      <w:r w:rsidRPr="00E32481">
        <w:rPr>
          <w:rFonts w:eastAsiaTheme="minorHAnsi"/>
          <w:sz w:val="28"/>
          <w:szCs w:val="28"/>
          <w:lang w:eastAsia="en-US"/>
        </w:rPr>
        <w:t>установленным в Положении требованиям.</w:t>
      </w:r>
    </w:p>
    <w:p w14:paraId="24E5AEF0" w14:textId="77777777" w:rsidR="00FC14E9" w:rsidRPr="00E32481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3.1.3.6</w:t>
      </w:r>
      <w:r w:rsidR="002677FD" w:rsidRPr="00E32481">
        <w:rPr>
          <w:sz w:val="28"/>
          <w:szCs w:val="28"/>
        </w:rPr>
        <w:t xml:space="preserve">. Результат выполнения административной процедуры: </w:t>
      </w:r>
    </w:p>
    <w:p w14:paraId="1A74F9FE" w14:textId="77777777" w:rsidR="00FC14E9" w:rsidRPr="005A169A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E32481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E32481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</w:t>
      </w:r>
      <w:r w:rsidR="00E32481" w:rsidRPr="00E32481">
        <w:rPr>
          <w:rFonts w:eastAsiaTheme="minorHAnsi"/>
          <w:bCs/>
          <w:sz w:val="28"/>
          <w:szCs w:val="28"/>
          <w:lang w:eastAsia="en-US"/>
        </w:rPr>
        <w:t>заключения</w:t>
      </w:r>
      <w:r w:rsidR="00F23FA6" w:rsidRPr="00E32481">
        <w:rPr>
          <w:sz w:val="28"/>
          <w:szCs w:val="28"/>
        </w:rPr>
        <w:t xml:space="preserve"> должностному лицу ОМСУ, ответственному за принятие и подписание</w:t>
      </w:r>
      <w:r w:rsidR="00F23FA6" w:rsidRPr="005A169A">
        <w:rPr>
          <w:sz w:val="28"/>
          <w:szCs w:val="28"/>
        </w:rPr>
        <w:t xml:space="preserve"> соответствующего решения о предоставлении услуги или об отказе в предоставлении услуги.</w:t>
      </w:r>
    </w:p>
    <w:p w14:paraId="14A73FB8" w14:textId="77777777" w:rsidR="00FC14E9" w:rsidRPr="005A169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заявителю.</w:t>
      </w:r>
    </w:p>
    <w:p w14:paraId="6F444364" w14:textId="77777777"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A169A">
        <w:rPr>
          <w:b/>
          <w:szCs w:val="28"/>
        </w:rPr>
        <w:t xml:space="preserve">3.1.4. </w:t>
      </w:r>
      <w:r w:rsidR="0043526B" w:rsidRPr="005A169A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A169A">
        <w:rPr>
          <w:b/>
          <w:szCs w:val="28"/>
        </w:rPr>
        <w:t>.</w:t>
      </w:r>
    </w:p>
    <w:p w14:paraId="28DA5375" w14:textId="77777777" w:rsidR="00E040E6" w:rsidRPr="00E32481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32481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E32481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E32481">
        <w:rPr>
          <w:szCs w:val="28"/>
        </w:rPr>
        <w:t xml:space="preserve"> лицу, ответственному за его принятие и подписание</w:t>
      </w:r>
      <w:r w:rsidR="00DB36A1" w:rsidRPr="00E32481">
        <w:rPr>
          <w:szCs w:val="28"/>
        </w:rPr>
        <w:t>.</w:t>
      </w:r>
    </w:p>
    <w:p w14:paraId="5AC07A5B" w14:textId="77777777" w:rsidR="00E040E6" w:rsidRPr="00E3248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2522E082" w14:textId="77777777" w:rsidR="00E040E6" w:rsidRPr="00E3248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рассмотрение </w:t>
      </w:r>
      <w:r w:rsidR="00DB36A1" w:rsidRPr="00E3248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E32481">
        <w:rPr>
          <w:rFonts w:eastAsiaTheme="minorHAnsi"/>
          <w:bCs/>
          <w:szCs w:val="28"/>
          <w:lang w:eastAsia="en-US"/>
        </w:rPr>
        <w:t xml:space="preserve">, </w:t>
      </w:r>
      <w:r w:rsidRPr="00E32481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E32481">
        <w:rPr>
          <w:sz w:val="28"/>
          <w:szCs w:val="28"/>
        </w:rPr>
        <w:t>решения</w:t>
      </w:r>
      <w:r w:rsidRPr="00E32481">
        <w:rPr>
          <w:sz w:val="28"/>
          <w:szCs w:val="28"/>
        </w:rPr>
        <w:t xml:space="preserve">, в течение </w:t>
      </w:r>
      <w:r w:rsidR="00DB36A1" w:rsidRPr="00E32481">
        <w:rPr>
          <w:sz w:val="28"/>
          <w:szCs w:val="28"/>
        </w:rPr>
        <w:t>2 календарных дней</w:t>
      </w:r>
      <w:r w:rsidRPr="00E32481">
        <w:rPr>
          <w:sz w:val="28"/>
          <w:szCs w:val="28"/>
        </w:rPr>
        <w:t xml:space="preserve"> с даты </w:t>
      </w:r>
      <w:r w:rsidR="00DB36A1" w:rsidRPr="00E32481">
        <w:rPr>
          <w:sz w:val="28"/>
          <w:szCs w:val="28"/>
        </w:rPr>
        <w:t xml:space="preserve">окончания второй </w:t>
      </w:r>
      <w:proofErr w:type="spellStart"/>
      <w:r w:rsidR="00DB36A1" w:rsidRPr="00E32481">
        <w:rPr>
          <w:sz w:val="28"/>
          <w:szCs w:val="28"/>
        </w:rPr>
        <w:t>админитративной</w:t>
      </w:r>
      <w:proofErr w:type="spellEnd"/>
      <w:r w:rsidR="00DB36A1" w:rsidRPr="00E32481">
        <w:rPr>
          <w:sz w:val="28"/>
          <w:szCs w:val="28"/>
        </w:rPr>
        <w:t xml:space="preserve"> процедуры</w:t>
      </w:r>
      <w:r w:rsidRPr="00E32481">
        <w:rPr>
          <w:sz w:val="28"/>
          <w:szCs w:val="28"/>
        </w:rPr>
        <w:t xml:space="preserve">. </w:t>
      </w:r>
    </w:p>
    <w:p w14:paraId="460BA0D6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E32481">
        <w:rPr>
          <w:sz w:val="28"/>
          <w:szCs w:val="28"/>
        </w:rPr>
        <w:t xml:space="preserve"> ОМСУ</w:t>
      </w:r>
      <w:r w:rsidRPr="00E32481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E32481">
        <w:rPr>
          <w:sz w:val="28"/>
          <w:szCs w:val="28"/>
        </w:rPr>
        <w:t xml:space="preserve"> о предоставлении услуги или об</w:t>
      </w:r>
      <w:r w:rsidR="00551058" w:rsidRPr="005A169A">
        <w:rPr>
          <w:sz w:val="28"/>
          <w:szCs w:val="28"/>
        </w:rPr>
        <w:t xml:space="preserve"> отказе в предоставлении услуги</w:t>
      </w:r>
      <w:r w:rsidRPr="005A169A">
        <w:rPr>
          <w:sz w:val="28"/>
          <w:szCs w:val="28"/>
        </w:rPr>
        <w:t>.</w:t>
      </w:r>
    </w:p>
    <w:p w14:paraId="472601C4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14:paraId="181E95BF" w14:textId="77777777"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14:paraId="6863762F" w14:textId="77777777"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14:paraId="4AB9D2F3" w14:textId="77777777"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14:paraId="55DE8101" w14:textId="77777777"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14:paraId="5407DD34" w14:textId="77777777"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14:paraId="4CBDE590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</w:t>
      </w:r>
      <w:r w:rsidR="00E3401F" w:rsidRPr="005A169A">
        <w:rPr>
          <w:sz w:val="28"/>
          <w:szCs w:val="28"/>
        </w:rPr>
        <w:lastRenderedPageBreak/>
        <w:t xml:space="preserve">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14:paraId="2C1C9EB4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61012D9D" w14:textId="77777777"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</w:p>
    <w:p w14:paraId="053FD228" w14:textId="77777777"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14:paraId="7C6DEE24" w14:textId="77777777"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14:paraId="2055E253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14:paraId="19D85EC0" w14:textId="77777777"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14:paraId="1CB7A200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4BCEA0F5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101B15E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48FE3F3C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5CCCC3B3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367CA13D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427A9F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1F672152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52760E6B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16141197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1AF384DB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0B3C857A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BD94A7A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4A0AE3CA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ED1A270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B51654C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CA800CF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433C3C4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0EA0362" w14:textId="77777777"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7C907D85" w14:textId="77777777"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4E2C5CFD" w14:textId="77777777"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16F8318D" w14:textId="77777777"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4A91A751" w14:textId="77777777"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14:paraId="50CCB800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4.1. Порядок осуществления те</w:t>
      </w:r>
      <w:r w:rsidR="00E32481">
        <w:rPr>
          <w:szCs w:val="28"/>
        </w:rPr>
        <w:t xml:space="preserve">кущего контроля за соблюдением </w:t>
      </w:r>
      <w:r w:rsidRPr="005A169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8BBAF37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</w:t>
      </w:r>
      <w:r w:rsidRPr="005A169A">
        <w:rPr>
          <w:szCs w:val="28"/>
        </w:rPr>
        <w:lastRenderedPageBreak/>
        <w:t>проверок исполнения положений настоящего административного регламента, иных нормативных правовых актов.</w:t>
      </w:r>
    </w:p>
    <w:p w14:paraId="333DBB4E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2476F82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98DB5B3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14:paraId="7C808E4F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AE05752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3B82D0E9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О проведении проверки исполнени</w:t>
      </w:r>
      <w:r w:rsidR="00E32481">
        <w:rPr>
          <w:szCs w:val="28"/>
        </w:rPr>
        <w:t xml:space="preserve">я административных регламентов  </w:t>
      </w:r>
      <w:r w:rsidRPr="005A169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14:paraId="249558AE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</w:t>
      </w:r>
      <w:r w:rsidR="00E32481">
        <w:rPr>
          <w:szCs w:val="28"/>
        </w:rPr>
        <w:t xml:space="preserve">по устранению выявленных </w:t>
      </w:r>
      <w:r w:rsidRPr="005A169A">
        <w:rPr>
          <w:szCs w:val="28"/>
        </w:rPr>
        <w:t>при проверке нарушений.</w:t>
      </w:r>
    </w:p>
    <w:p w14:paraId="1077E37B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14:paraId="625E981C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1FE4D60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3EB4898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14:paraId="244CDE90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Работники ОМСУ при предоставлении муниципальной услуги несут ответственность:</w:t>
      </w:r>
    </w:p>
    <w:p w14:paraId="34031128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4B5F303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3389EDF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2E339054" w14:textId="77777777"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14:paraId="0B34ACA8" w14:textId="77777777"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ED04DBE" w14:textId="77777777"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14:paraId="18437261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E87AC8E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65F3C210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14:paraId="5368D107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7727E4FD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нормативными правовыми актами Российской Федерации, </w:t>
      </w:r>
      <w:r w:rsidRPr="005A169A">
        <w:rPr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088A9E2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5EA133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FEF6C0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106D50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</w:t>
      </w:r>
      <w:r w:rsidR="00E32481">
        <w:rPr>
          <w:sz w:val="28"/>
          <w:szCs w:val="28"/>
        </w:rPr>
        <w:t xml:space="preserve"> либо нарушение </w:t>
      </w:r>
      <w:r w:rsidRPr="005A169A">
        <w:rPr>
          <w:sz w:val="28"/>
          <w:szCs w:val="28"/>
        </w:rPr>
        <w:t>установле</w:t>
      </w:r>
      <w:r w:rsidR="00E32481">
        <w:rPr>
          <w:sz w:val="28"/>
          <w:szCs w:val="28"/>
        </w:rPr>
        <w:t xml:space="preserve">нного срока таких исправлений.  </w:t>
      </w:r>
      <w:r w:rsidRPr="005A169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43E59F2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70D887C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169A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</w:t>
      </w:r>
      <w:r w:rsidR="00E32481">
        <w:rPr>
          <w:sz w:val="28"/>
          <w:szCs w:val="28"/>
        </w:rPr>
        <w:t xml:space="preserve">центра возможно в случае, если </w:t>
      </w:r>
      <w:r w:rsidRPr="005A169A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D39C25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</w:t>
      </w:r>
      <w:r w:rsidR="00FF1F86">
        <w:rPr>
          <w:sz w:val="28"/>
          <w:szCs w:val="28"/>
        </w:rPr>
        <w:t xml:space="preserve"> (или) недостоверность которых </w:t>
      </w:r>
      <w:r w:rsidRPr="005A169A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BE1F793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6E38611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319AEE7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14:paraId="1FBB8FEB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14:paraId="798CFCC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0CACA18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FF1F86">
        <w:rPr>
          <w:sz w:val="28"/>
          <w:szCs w:val="28"/>
        </w:rPr>
        <w:t xml:space="preserve">при наличии) и почтовый адрес, </w:t>
      </w:r>
      <w:r w:rsidRPr="005A169A">
        <w:rPr>
          <w:sz w:val="28"/>
          <w:szCs w:val="28"/>
        </w:rPr>
        <w:t>по которым должен быть направлен ответ заявителю;</w:t>
      </w:r>
    </w:p>
    <w:p w14:paraId="6EB7C62B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1B3A5C7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доводы, на основании которых за</w:t>
      </w:r>
      <w:r w:rsidR="00FF1F86">
        <w:rPr>
          <w:sz w:val="28"/>
          <w:szCs w:val="28"/>
        </w:rPr>
        <w:t xml:space="preserve">явитель не согласен с решением </w:t>
      </w:r>
      <w:r w:rsidRPr="005A169A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FF1F86">
        <w:rPr>
          <w:sz w:val="28"/>
          <w:szCs w:val="28"/>
        </w:rPr>
        <w:t xml:space="preserve">ут быть представлены документы </w:t>
      </w:r>
      <w:r w:rsidRPr="005A169A">
        <w:rPr>
          <w:sz w:val="28"/>
          <w:szCs w:val="28"/>
        </w:rPr>
        <w:t>(при наличии), подтверждающие доводы заявителя, либо их копии.</w:t>
      </w:r>
    </w:p>
    <w:p w14:paraId="28F9994C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FF1F86">
        <w:rPr>
          <w:sz w:val="28"/>
          <w:szCs w:val="28"/>
        </w:rPr>
        <w:t xml:space="preserve">ц, и если указанные информация </w:t>
      </w:r>
      <w:r w:rsidRPr="005A169A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14:paraId="0A7AB335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FF1F86">
        <w:rPr>
          <w:sz w:val="28"/>
          <w:szCs w:val="28"/>
        </w:rPr>
        <w:t xml:space="preserve">и допущенных опечаток и ошибок </w:t>
      </w:r>
      <w:r w:rsidRPr="005A169A">
        <w:rPr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039AD61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FBD33C2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A169A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8778B4A" w14:textId="77777777"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14:paraId="1D2792B7" w14:textId="77777777"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123441A3" w14:textId="77777777"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</w:t>
      </w:r>
      <w:proofErr w:type="gramStart"/>
      <w:r w:rsidRPr="005A169A">
        <w:rPr>
          <w:sz w:val="28"/>
          <w:szCs w:val="28"/>
        </w:rPr>
        <w:t>признания жалобы</w:t>
      </w:r>
      <w:proofErr w:type="gramEnd"/>
      <w:r w:rsidRPr="005A169A">
        <w:rPr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FF1F86">
        <w:rPr>
          <w:sz w:val="28"/>
          <w:szCs w:val="28"/>
        </w:rPr>
        <w:t xml:space="preserve">у, многофункциональным центром </w:t>
      </w:r>
      <w:r w:rsidRPr="005A169A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C6C4CE" w14:textId="77777777"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5A169A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5A169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597914AF" w14:textId="77777777"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51B758A" w14:textId="77777777"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14:paraId="5978DB30" w14:textId="77777777" w:rsidR="003A2932" w:rsidRPr="00683550" w:rsidRDefault="002E5528" w:rsidP="00FF1F86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14:paraId="0C7DB927" w14:textId="77777777"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E34B22F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56A48492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07ECA88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B2C6FB1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14:paraId="12C59A31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1B91451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744D46B2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14:paraId="539E05F6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70578C66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69B223AE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20FC983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62B297BB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7873C58F" w14:textId="77777777"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0C6EFCFB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электронной форме в течение 1 рабоче</w:t>
      </w:r>
      <w:r w:rsidR="00FF1F86">
        <w:rPr>
          <w:color w:val="000000" w:themeColor="text1"/>
          <w:sz w:val="28"/>
          <w:szCs w:val="28"/>
        </w:rPr>
        <w:t xml:space="preserve">го дня со дня принятия решения </w:t>
      </w:r>
      <w:r w:rsidRPr="00683550">
        <w:rPr>
          <w:color w:val="000000" w:themeColor="text1"/>
          <w:sz w:val="28"/>
          <w:szCs w:val="28"/>
        </w:rPr>
        <w:t>о предоставлении (отказе в предоставлении) муниципальной услуги заявителю;</w:t>
      </w:r>
    </w:p>
    <w:p w14:paraId="18EBF0BE" w14:textId="77777777"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14:paraId="2E7F6E69" w14:textId="77777777"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FF1F86">
        <w:rPr>
          <w:color w:val="000000" w:themeColor="text1"/>
          <w:sz w:val="28"/>
          <w:szCs w:val="28"/>
        </w:rPr>
        <w:t xml:space="preserve"> двух дней с даты их получения </w:t>
      </w:r>
      <w:r w:rsidRPr="00683550">
        <w:rPr>
          <w:color w:val="000000" w:themeColor="text1"/>
          <w:sz w:val="28"/>
          <w:szCs w:val="28"/>
        </w:rPr>
        <w:t>от администрации сообщает заявителю о принятом решении по телефону (с записью даты и времени теле</w:t>
      </w:r>
      <w:r w:rsidR="00FF1F86">
        <w:rPr>
          <w:color w:val="000000" w:themeColor="text1"/>
          <w:sz w:val="28"/>
          <w:szCs w:val="28"/>
        </w:rPr>
        <w:t xml:space="preserve">фонного звонка или посредством </w:t>
      </w:r>
      <w:r w:rsidRPr="00683550">
        <w:rPr>
          <w:color w:val="000000" w:themeColor="text1"/>
          <w:sz w:val="28"/>
          <w:szCs w:val="28"/>
        </w:rPr>
        <w:t>смс-информирования), а также о возможности получения документов в ГБУ ЛО «МФЦ».</w:t>
      </w:r>
    </w:p>
    <w:p w14:paraId="69BB6D43" w14:textId="77777777"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14:paraId="565B893E" w14:textId="77777777" w:rsidR="00FF1F86" w:rsidRPr="000476FF" w:rsidRDefault="00FF1F86" w:rsidP="00FF1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0ACEA91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4AF6463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утв. Постановлением администрации</w:t>
      </w:r>
    </w:p>
    <w:p w14:paraId="67AB0E24" w14:textId="60844E31" w:rsidR="00FF1F86" w:rsidRDefault="00BF4AB6" w:rsidP="00FF1F86">
      <w:pPr>
        <w:widowControl w:val="0"/>
        <w:jc w:val="right"/>
      </w:pPr>
      <w:r>
        <w:t>от 29.11.2023 № 362</w:t>
      </w:r>
    </w:p>
    <w:p w14:paraId="284A75AA" w14:textId="77777777" w:rsidR="00736C14" w:rsidRPr="00683550" w:rsidRDefault="00736C14" w:rsidP="00FF1F86">
      <w:pPr>
        <w:widowControl w:val="0"/>
        <w:jc w:val="right"/>
      </w:pPr>
      <w:r w:rsidRPr="00683550">
        <w:rPr>
          <w:b/>
          <w:bCs/>
        </w:rPr>
        <w:t> </w:t>
      </w:r>
    </w:p>
    <w:p w14:paraId="4B90B487" w14:textId="77777777"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14:paraId="096A7A9C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54EE64CC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589DD3CE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39D35CAE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7C9746B0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527FD914" w14:textId="77777777"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14:paraId="0DB7B9F2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14:paraId="5C653F0C" w14:textId="77777777"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14:paraId="333089CD" w14:textId="77777777"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14:paraId="68233A2A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2A7B3C0B" w14:textId="77777777"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14:paraId="54BB4338" w14:textId="77777777"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14:paraId="2F0E914A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5CE88478" w14:textId="77777777"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14:paraId="5F2EDF76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243F92FA" w14:textId="77777777"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14:paraId="35F643E2" w14:textId="77777777" w:rsidR="001B0E73" w:rsidRPr="00683550" w:rsidRDefault="001B0E73" w:rsidP="00736C14">
      <w:pPr>
        <w:widowControl w:val="0"/>
        <w:jc w:val="right"/>
        <w:rPr>
          <w:b/>
          <w:bCs/>
        </w:rPr>
      </w:pPr>
    </w:p>
    <w:p w14:paraId="4396FE62" w14:textId="77777777"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14:paraId="12A9C1CF" w14:textId="77777777"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157CCB43" w14:textId="77777777" w:rsidR="00A22C7F" w:rsidRPr="00683550" w:rsidRDefault="00A22C7F" w:rsidP="00736C14">
      <w:pPr>
        <w:widowControl w:val="0"/>
        <w:jc w:val="center"/>
      </w:pPr>
    </w:p>
    <w:p w14:paraId="6F8E917E" w14:textId="77777777"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14:paraId="4B708BE7" w14:textId="77777777" w:rsidR="00736C14" w:rsidRPr="00683550" w:rsidRDefault="00736C14" w:rsidP="00736C14">
      <w:pPr>
        <w:widowControl w:val="0"/>
      </w:pPr>
      <w:r w:rsidRPr="00683550">
        <w:t>__________________________________________________</w:t>
      </w:r>
      <w:r w:rsidR="00FF1F86">
        <w:t>___________________________</w:t>
      </w:r>
      <w:r w:rsidR="00DE76DF">
        <w:br/>
        <w:t>кадастровый номер (при наличии): __________________________________________________</w:t>
      </w:r>
    </w:p>
    <w:p w14:paraId="37B403F2" w14:textId="77777777"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>Положения о признании помещения жилым помещением, жилого помещения непригодным для проживания, м</w:t>
      </w:r>
      <w:r w:rsidR="00FF1F86">
        <w:t xml:space="preserve">ногоквартирного дома аварийным </w:t>
      </w:r>
      <w:r w:rsidR="00193A94" w:rsidRPr="00683550">
        <w:t>и подлежащим сносу или реконструкции, садового дома жилым домом и жилого дома садовым домом</w:t>
      </w:r>
      <w:r w:rsidRPr="00683550">
        <w:t>, утвержденном постановлением Правительства Российской Федерации от 28.01.2006 № 47, и признать его _____________________________________________</w:t>
      </w:r>
    </w:p>
    <w:p w14:paraId="10082B64" w14:textId="77777777" w:rsidR="00A22C7F" w:rsidRPr="00683550" w:rsidRDefault="00A22C7F" w:rsidP="00736C14">
      <w:pPr>
        <w:widowControl w:val="0"/>
      </w:pPr>
    </w:p>
    <w:p w14:paraId="247551F4" w14:textId="77777777"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14:paraId="43D5C114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CE205" w14:textId="77777777"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5857DE23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02A5EB88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324974A2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14:paraId="470C357B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3A6C9D3B" w14:textId="77777777" w:rsidR="00736C14" w:rsidRPr="00683550" w:rsidRDefault="00736C14" w:rsidP="00736C14">
      <w:pPr>
        <w:pStyle w:val="af4"/>
        <w:widowControl w:val="0"/>
      </w:pPr>
    </w:p>
    <w:p w14:paraId="73D8A956" w14:textId="77777777"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59E53E54" w14:textId="77777777"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A95008B" w14:textId="77777777"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14:paraId="5142C124" w14:textId="77777777" w:rsidR="00FF1F86" w:rsidRPr="000476FF" w:rsidRDefault="00FF1F86" w:rsidP="00FF1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F86A75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18BEF4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утв. Постановлением администрации</w:t>
      </w:r>
    </w:p>
    <w:p w14:paraId="1CD01B5C" w14:textId="77777777" w:rsidR="00BF4AB6" w:rsidRDefault="00BF4AB6" w:rsidP="00BF4AB6">
      <w:pPr>
        <w:widowControl w:val="0"/>
        <w:jc w:val="right"/>
      </w:pPr>
      <w:r>
        <w:t>от 29.11.2023 № 362</w:t>
      </w:r>
    </w:p>
    <w:p w14:paraId="515C6687" w14:textId="77777777" w:rsidR="007A34D5" w:rsidRPr="00683550" w:rsidRDefault="007A34D5" w:rsidP="00FF1F86">
      <w:pPr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60D61C49" w14:textId="77777777"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683"/>
        <w:gridCol w:w="1984"/>
        <w:gridCol w:w="3348"/>
      </w:tblGrid>
      <w:tr w:rsidR="007A34D5" w:rsidRPr="00683550" w14:paraId="79AD3876" w14:textId="77777777" w:rsidTr="00FF1F86">
        <w:trPr>
          <w:cantSplit/>
        </w:trPr>
        <w:tc>
          <w:tcPr>
            <w:tcW w:w="199" w:type="dxa"/>
            <w:vAlign w:val="bottom"/>
            <w:hideMark/>
          </w:tcPr>
          <w:p w14:paraId="11081528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063F0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vAlign w:val="bottom"/>
          </w:tcPr>
          <w:p w14:paraId="3BA6E82C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5AEBD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14:paraId="2569D732" w14:textId="77777777" w:rsidTr="00FF1F86">
        <w:trPr>
          <w:cantSplit/>
        </w:trPr>
        <w:tc>
          <w:tcPr>
            <w:tcW w:w="199" w:type="dxa"/>
          </w:tcPr>
          <w:p w14:paraId="055C02BA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3" w:type="dxa"/>
          </w:tcPr>
          <w:p w14:paraId="35E156CA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</w:tcPr>
          <w:p w14:paraId="20CB4639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8" w:type="dxa"/>
            <w:hideMark/>
          </w:tcPr>
          <w:p w14:paraId="3151AD15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68716776" w14:textId="77777777" w:rsidR="007A34D5" w:rsidRPr="00683550" w:rsidRDefault="007A34D5" w:rsidP="007A34D5">
      <w:pPr>
        <w:spacing w:before="240"/>
      </w:pPr>
    </w:p>
    <w:p w14:paraId="619B12F3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1532E280" w14:textId="77777777"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14:paraId="5C280364" w14:textId="77777777"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06170AB1" w14:textId="77777777" w:rsidR="008531BC" w:rsidRDefault="008531BC" w:rsidP="008531BC"/>
    <w:p w14:paraId="3D01E957" w14:textId="77777777"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14:paraId="0D617B8F" w14:textId="77777777" w:rsidR="007A34D5" w:rsidRPr="008531BC" w:rsidRDefault="007A34D5" w:rsidP="008531BC">
      <w:pPr>
        <w:jc w:val="center"/>
        <w:rPr>
          <w:sz w:val="20"/>
          <w:szCs w:val="20"/>
        </w:rPr>
      </w:pPr>
    </w:p>
    <w:p w14:paraId="6FCDE554" w14:textId="77777777"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</w:t>
      </w:r>
      <w:r w:rsidR="007A34D5" w:rsidRPr="00683550">
        <w:t>,</w:t>
      </w:r>
    </w:p>
    <w:p w14:paraId="48E3B330" w14:textId="77777777"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625E1306" w14:textId="77777777" w:rsidR="007A34D5" w:rsidRPr="00683550" w:rsidRDefault="007A34D5" w:rsidP="007A34D5"/>
    <w:p w14:paraId="4E0CBE2C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59E87486" w14:textId="77777777" w:rsidR="007A34D5" w:rsidRPr="00683550" w:rsidRDefault="007A34D5" w:rsidP="007A34D5">
      <w:r w:rsidRPr="00683550">
        <w:t xml:space="preserve">и членов комиссии  </w:t>
      </w:r>
    </w:p>
    <w:p w14:paraId="45CB3104" w14:textId="77777777"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1F24355B" w14:textId="77777777" w:rsidR="007A34D5" w:rsidRPr="00683550" w:rsidRDefault="007A34D5" w:rsidP="007A34D5">
      <w:r w:rsidRPr="00683550">
        <w:t xml:space="preserve">при участии приглашенных экспертов  </w:t>
      </w:r>
    </w:p>
    <w:p w14:paraId="4B1FA1CD" w14:textId="77777777"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178F02BA" w14:textId="77777777" w:rsidR="007A34D5" w:rsidRPr="00683550" w:rsidRDefault="007A34D5" w:rsidP="007A34D5"/>
    <w:p w14:paraId="64685776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1F0250F" w14:textId="77777777" w:rsidR="007A34D5" w:rsidRPr="00683550" w:rsidRDefault="007A34D5" w:rsidP="007A34D5"/>
    <w:p w14:paraId="44CA6619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23BBA905" w14:textId="77777777"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14:paraId="714FF9C8" w14:textId="77777777"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242E6D1C" w14:textId="77777777" w:rsidR="007A34D5" w:rsidRPr="00683550" w:rsidRDefault="007A34D5" w:rsidP="007A34D5"/>
    <w:p w14:paraId="241CA3F7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79CAF792" w14:textId="77777777" w:rsidR="008531BC" w:rsidRDefault="008531BC" w:rsidP="007A34D5"/>
    <w:p w14:paraId="7A8888C2" w14:textId="77777777" w:rsidR="007A34D5" w:rsidRPr="00683550" w:rsidRDefault="007A34D5" w:rsidP="007A34D5">
      <w:r w:rsidRPr="00683550">
        <w:t xml:space="preserve">по результатам рассмотренных документов  </w:t>
      </w:r>
    </w:p>
    <w:p w14:paraId="62F369E5" w14:textId="77777777"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14:paraId="2F3253EE" w14:textId="77777777" w:rsidR="007A34D5" w:rsidRPr="00683550" w:rsidRDefault="007A34D5" w:rsidP="007A34D5"/>
    <w:p w14:paraId="38CA8DDB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DB0CD78" w14:textId="77777777"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12C7564E" w14:textId="77777777" w:rsidR="007A34D5" w:rsidRPr="00683550" w:rsidRDefault="007A34D5" w:rsidP="007A34D5"/>
    <w:p w14:paraId="04469C6C" w14:textId="77777777" w:rsidR="007A34D5" w:rsidRPr="00683550" w:rsidRDefault="007A34D5" w:rsidP="007A34D5"/>
    <w:p w14:paraId="23EB838C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D226110" w14:textId="77777777" w:rsidR="007A34D5" w:rsidRPr="00683550" w:rsidRDefault="007A34D5" w:rsidP="007A34D5"/>
    <w:p w14:paraId="4AF25610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DDC86F1" w14:textId="77777777" w:rsidR="007A34D5" w:rsidRPr="00683550" w:rsidRDefault="007A34D5" w:rsidP="007A34D5"/>
    <w:p w14:paraId="2031B14E" w14:textId="77777777"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2D6BCA70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B420102" w14:textId="77777777"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14:paraId="4E2D66CB" w14:textId="77777777" w:rsidR="008531BC" w:rsidRDefault="008531BC" w:rsidP="007A34D5">
      <w:pPr>
        <w:keepNext/>
      </w:pPr>
      <w:r>
        <w:t>_____________________________________________________________________________</w:t>
      </w:r>
    </w:p>
    <w:p w14:paraId="3ECD5502" w14:textId="77777777" w:rsidR="008531BC" w:rsidRDefault="008531BC" w:rsidP="007A34D5">
      <w:pPr>
        <w:keepNext/>
      </w:pPr>
      <w:r>
        <w:t>_____________________________________________________________________________</w:t>
      </w:r>
    </w:p>
    <w:p w14:paraId="664310B4" w14:textId="77777777" w:rsidR="008531BC" w:rsidRPr="00683550" w:rsidRDefault="008531BC" w:rsidP="007A34D5">
      <w:pPr>
        <w:keepNext/>
      </w:pPr>
    </w:p>
    <w:p w14:paraId="35E4C792" w14:textId="77777777"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24C90162" w14:textId="77777777"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14:paraId="4E46E22B" w14:textId="77777777" w:rsidR="007A34D5" w:rsidRPr="00683550" w:rsidRDefault="007A34D5" w:rsidP="007A34D5">
      <w:r w:rsidRPr="00683550">
        <w:t>а) перечень рассмотренных документов;</w:t>
      </w:r>
    </w:p>
    <w:p w14:paraId="105F7619" w14:textId="77777777"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14:paraId="394254D4" w14:textId="77777777"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14:paraId="40BD2840" w14:textId="77777777" w:rsidR="007A34D5" w:rsidRPr="00683550" w:rsidRDefault="007A34D5" w:rsidP="007A34D5">
      <w:r w:rsidRPr="00683550">
        <w:t>г) особое мнение членов межведомственной комиссии:</w:t>
      </w:r>
    </w:p>
    <w:p w14:paraId="33BDF3EC" w14:textId="77777777" w:rsidR="007A34D5" w:rsidRPr="00683550" w:rsidRDefault="007A34D5" w:rsidP="007A34D5">
      <w:pPr>
        <w:tabs>
          <w:tab w:val="right" w:pos="9923"/>
        </w:tabs>
      </w:pPr>
    </w:p>
    <w:p w14:paraId="194361F4" w14:textId="77777777"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911907A" w14:textId="77777777"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241E40D6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0730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5AAADF0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A6AC0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2ED04CD9" w14:textId="77777777" w:rsidTr="007A34D5">
        <w:trPr>
          <w:cantSplit/>
        </w:trPr>
        <w:tc>
          <w:tcPr>
            <w:tcW w:w="2835" w:type="dxa"/>
            <w:hideMark/>
          </w:tcPr>
          <w:p w14:paraId="37AA199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13A4E3D8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37C5801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0820EDCA" w14:textId="77777777"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5F8E5586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F0066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5BCF34BA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69E2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42172805" w14:textId="77777777" w:rsidTr="007A34D5">
        <w:trPr>
          <w:cantSplit/>
        </w:trPr>
        <w:tc>
          <w:tcPr>
            <w:tcW w:w="2835" w:type="dxa"/>
            <w:hideMark/>
          </w:tcPr>
          <w:p w14:paraId="7273CC38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5F6E78AD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2C187A4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0D670CD4" w14:textId="77777777"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26678046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3DFA8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2388042E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50B8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76D6033A" w14:textId="77777777" w:rsidTr="007A34D5">
        <w:trPr>
          <w:cantSplit/>
        </w:trPr>
        <w:tc>
          <w:tcPr>
            <w:tcW w:w="2835" w:type="dxa"/>
            <w:hideMark/>
          </w:tcPr>
          <w:p w14:paraId="6BB0D58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79FD26B6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7FC2FFA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0B46C162" w14:textId="77777777" w:rsidR="007A34D5" w:rsidRPr="00683550" w:rsidRDefault="007A34D5" w:rsidP="007A34D5"/>
    <w:p w14:paraId="34758313" w14:textId="77777777"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1B324BC4" w14:textId="77777777" w:rsidR="00FF1F86" w:rsidRPr="000476FF" w:rsidRDefault="00FF1F86" w:rsidP="00FF1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3916C33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CF0E41A" w14:textId="77777777" w:rsidR="00FF1F86" w:rsidRPr="000476FF" w:rsidRDefault="00FF1F86" w:rsidP="00FF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6FF">
        <w:rPr>
          <w:rFonts w:ascii="Times New Roman" w:hAnsi="Times New Roman" w:cs="Times New Roman"/>
          <w:sz w:val="24"/>
          <w:szCs w:val="24"/>
        </w:rPr>
        <w:t>утв. Постановлением администрации</w:t>
      </w:r>
    </w:p>
    <w:p w14:paraId="76B64DEB" w14:textId="77777777" w:rsidR="00BF4AB6" w:rsidRDefault="00BF4AB6" w:rsidP="00BF4AB6">
      <w:pPr>
        <w:widowControl w:val="0"/>
        <w:jc w:val="right"/>
      </w:pPr>
      <w:r>
        <w:t>от 29.11.2023 № 362</w:t>
      </w:r>
    </w:p>
    <w:p w14:paraId="29C4ABC8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78FED06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628CDFF8" w14:textId="77777777" w:rsidR="00736C14" w:rsidRPr="00683550" w:rsidRDefault="00736C14" w:rsidP="00FF1F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14:paraId="517918EA" w14:textId="77777777" w:rsidR="00736C14" w:rsidRPr="00683550" w:rsidRDefault="00736C14" w:rsidP="00FF1F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14:paraId="2DBDB176" w14:textId="77777777" w:rsidR="00736C14" w:rsidRPr="00683550" w:rsidRDefault="00736C14" w:rsidP="00FF1F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14:paraId="614DB749" w14:textId="77777777" w:rsidR="00736C14" w:rsidRPr="00683550" w:rsidRDefault="00736C14" w:rsidP="00FF1F86">
      <w:pPr>
        <w:pStyle w:val="HTM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D7D46EE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A170961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70CF9DE2" w14:textId="77777777" w:rsidR="00736C14" w:rsidRPr="00683550" w:rsidRDefault="00736C14" w:rsidP="00BF4AB6">
      <w:pPr>
        <w:pStyle w:val="HTML"/>
        <w:widowControl w:val="0"/>
        <w:tabs>
          <w:tab w:val="clear" w:pos="5496"/>
          <w:tab w:val="clear" w:pos="6412"/>
          <w:tab w:val="clear" w:pos="8244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14:paraId="67E8EA86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6D7A0798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7D824827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16FCC7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2EEC1478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1D9FF95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2ED59E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6C5C3C0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14:paraId="6BF35CD0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723C7D03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94DA32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14:paraId="0A837E9E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719D2DB1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35EEC547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1316E0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0B61604D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31B8240B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4B8B13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6D22F98B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1CC38B0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42A7B571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36E8937B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136EB0F3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188716E6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1862703" w14:textId="77777777" w:rsidR="00736C14" w:rsidRPr="00683550" w:rsidRDefault="00736C14" w:rsidP="00BF4AB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14:paraId="62934D1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800811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665D34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1B674F4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558C2E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93B45DC" w14:textId="77777777"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11F3C624" w14:textId="77777777" w:rsidR="00B35B04" w:rsidRPr="007A34D5" w:rsidRDefault="00B35B04" w:rsidP="007A34D5">
      <w:pPr>
        <w:spacing w:after="200" w:line="276" w:lineRule="auto"/>
      </w:pPr>
    </w:p>
    <w:sectPr w:rsidR="00B35B04" w:rsidRPr="007A34D5" w:rsidSect="00E32481">
      <w:headerReference w:type="even" r:id="rId19"/>
      <w:headerReference w:type="default" r:id="rId20"/>
      <w:pgSz w:w="11906" w:h="16838"/>
      <w:pgMar w:top="1134" w:right="1133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57C2" w14:textId="77777777" w:rsidR="00E87548" w:rsidRDefault="00E87548">
      <w:r>
        <w:separator/>
      </w:r>
    </w:p>
  </w:endnote>
  <w:endnote w:type="continuationSeparator" w:id="0">
    <w:p w14:paraId="3EB73A56" w14:textId="77777777" w:rsidR="00E87548" w:rsidRDefault="00E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D57" w14:textId="77777777" w:rsidR="00E87548" w:rsidRDefault="00E87548">
      <w:r>
        <w:separator/>
      </w:r>
    </w:p>
  </w:footnote>
  <w:footnote w:type="continuationSeparator" w:id="0">
    <w:p w14:paraId="1C0048D1" w14:textId="77777777" w:rsidR="00E87548" w:rsidRDefault="00E8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652F" w14:textId="77777777" w:rsidR="00E32481" w:rsidRDefault="00E3248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502B9982" w14:textId="77777777" w:rsidR="00E32481" w:rsidRDefault="00E3248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5137"/>
      <w:docPartObj>
        <w:docPartGallery w:val="Page Numbers (Top of Page)"/>
        <w:docPartUnique/>
      </w:docPartObj>
    </w:sdtPr>
    <w:sdtEndPr/>
    <w:sdtContent>
      <w:p w14:paraId="0E84DE5B" w14:textId="77777777" w:rsidR="00E32481" w:rsidRDefault="00E875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54C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A2A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A1E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AB6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481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548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1F86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D3A9"/>
  <w15:docId w15:val="{71D3316D-F28C-41D7-BFC6-CF3095B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E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F1F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E1F-FBEA-442A-9DE9-549CA41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 Н. Вострикова</cp:lastModifiedBy>
  <cp:revision>6</cp:revision>
  <cp:lastPrinted>2023-11-29T06:42:00Z</cp:lastPrinted>
  <dcterms:created xsi:type="dcterms:W3CDTF">2023-09-18T14:12:00Z</dcterms:created>
  <dcterms:modified xsi:type="dcterms:W3CDTF">2023-11-29T06:43:00Z</dcterms:modified>
</cp:coreProperties>
</file>