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4" w:rsidRDefault="0075025B" w:rsidP="000B4274">
      <w:pPr>
        <w:ind w:firstLine="5670"/>
        <w:jc w:val="right"/>
      </w:pPr>
      <w:r>
        <w:t>П</w:t>
      </w:r>
      <w:r w:rsidR="005D392C">
        <w:t>ри</w:t>
      </w:r>
      <w:r w:rsidR="00155F3E">
        <w:t>ложение</w:t>
      </w:r>
    </w:p>
    <w:p w:rsidR="008948EA" w:rsidRDefault="000B4274" w:rsidP="008948EA">
      <w:pPr>
        <w:jc w:val="right"/>
      </w:pPr>
      <w:r>
        <w:t xml:space="preserve">к </w:t>
      </w:r>
      <w:r w:rsidR="008948EA">
        <w:t>постановлению администрации</w:t>
      </w:r>
      <w:r>
        <w:t xml:space="preserve"> </w:t>
      </w:r>
    </w:p>
    <w:p w:rsidR="000B4274" w:rsidRDefault="000B4274" w:rsidP="008948EA">
      <w:pPr>
        <w:jc w:val="right"/>
      </w:pPr>
      <w:r>
        <w:t xml:space="preserve">МО « </w:t>
      </w:r>
      <w:r w:rsidR="000E7246">
        <w:t>Большелуцкое сельское поселение</w:t>
      </w:r>
      <w:r>
        <w:t>»</w:t>
      </w:r>
    </w:p>
    <w:p w:rsidR="006B1E58" w:rsidRPr="00417F82" w:rsidRDefault="006B1E58" w:rsidP="000B4274">
      <w:pPr>
        <w:ind w:firstLine="5670"/>
        <w:jc w:val="right"/>
      </w:pPr>
      <w:r w:rsidRPr="000E7246">
        <w:t xml:space="preserve">от </w:t>
      </w:r>
      <w:r w:rsidR="00EE3E3A" w:rsidRPr="000E7246">
        <w:t>29</w:t>
      </w:r>
      <w:r w:rsidRPr="000E7246">
        <w:t>.</w:t>
      </w:r>
      <w:r w:rsidR="00EE3E3A" w:rsidRPr="000E7246">
        <w:t>09</w:t>
      </w:r>
      <w:r w:rsidRPr="000E7246">
        <w:t>.20</w:t>
      </w:r>
      <w:r w:rsidR="00AF3C03" w:rsidRPr="000E7246">
        <w:t>21</w:t>
      </w:r>
      <w:r w:rsidRPr="000E7246">
        <w:t xml:space="preserve"> № </w:t>
      </w:r>
      <w:r w:rsidR="00EE3E3A" w:rsidRPr="000E7246">
        <w:t>218</w:t>
      </w:r>
    </w:p>
    <w:p w:rsidR="00D758B1" w:rsidRDefault="00D758B1" w:rsidP="00E56193">
      <w:pPr>
        <w:jc w:val="center"/>
        <w:rPr>
          <w:b/>
          <w:sz w:val="28"/>
          <w:szCs w:val="28"/>
        </w:rPr>
      </w:pPr>
    </w:p>
    <w:p w:rsidR="00104E10" w:rsidRDefault="00104E10" w:rsidP="00E56193">
      <w:pPr>
        <w:jc w:val="center"/>
        <w:rPr>
          <w:b/>
          <w:sz w:val="28"/>
          <w:szCs w:val="28"/>
        </w:rPr>
      </w:pPr>
    </w:p>
    <w:p w:rsidR="00104E10" w:rsidRDefault="00104E10" w:rsidP="00E56193">
      <w:pPr>
        <w:jc w:val="center"/>
        <w:rPr>
          <w:b/>
          <w:sz w:val="28"/>
          <w:szCs w:val="28"/>
        </w:rPr>
      </w:pPr>
    </w:p>
    <w:p w:rsidR="00E56193" w:rsidRPr="0075025B" w:rsidRDefault="00AB1C8E" w:rsidP="00E56193">
      <w:pPr>
        <w:jc w:val="center"/>
        <w:rPr>
          <w:b/>
        </w:rPr>
      </w:pPr>
      <w:r w:rsidRPr="0075025B">
        <w:rPr>
          <w:b/>
        </w:rPr>
        <w:t>Информационное сообщение</w:t>
      </w:r>
    </w:p>
    <w:p w:rsidR="002D3346" w:rsidRPr="002D3346" w:rsidRDefault="00AB1C8E" w:rsidP="002D3346">
      <w:pPr>
        <w:jc w:val="center"/>
        <w:rPr>
          <w:b/>
        </w:rPr>
      </w:pPr>
      <w:r w:rsidRPr="0075025B">
        <w:rPr>
          <w:b/>
        </w:rPr>
        <w:t xml:space="preserve">о </w:t>
      </w:r>
      <w:proofErr w:type="gramStart"/>
      <w:r w:rsidRPr="0075025B">
        <w:rPr>
          <w:b/>
        </w:rPr>
        <w:t>проведении</w:t>
      </w:r>
      <w:proofErr w:type="gramEnd"/>
      <w:r w:rsidRPr="0075025B">
        <w:rPr>
          <w:b/>
        </w:rPr>
        <w:t xml:space="preserve"> аукциона</w:t>
      </w:r>
      <w:r w:rsidR="003D1CE1" w:rsidRPr="0075025B">
        <w:rPr>
          <w:b/>
        </w:rPr>
        <w:t xml:space="preserve"> в электронной форме по продаже </w:t>
      </w:r>
      <w:r w:rsidR="00E30A6E" w:rsidRPr="0075025B">
        <w:rPr>
          <w:b/>
        </w:rPr>
        <w:t xml:space="preserve">муниципального имущества: </w:t>
      </w:r>
      <w:r w:rsidR="008948EA">
        <w:rPr>
          <w:b/>
        </w:rPr>
        <w:t>нежилого помещения</w:t>
      </w:r>
      <w:r w:rsidR="002F4C82">
        <w:rPr>
          <w:b/>
        </w:rPr>
        <w:t xml:space="preserve"> (номера на поэтажном плане №№ 1-29,32)</w:t>
      </w:r>
      <w:r w:rsidR="008948EA">
        <w:rPr>
          <w:b/>
        </w:rPr>
        <w:t>, площадью 727,0 кв.м.</w:t>
      </w:r>
      <w:r w:rsidR="002D3346" w:rsidRPr="002D3346">
        <w:rPr>
          <w:b/>
        </w:rPr>
        <w:t xml:space="preserve"> по адресу: Ленинградская область, Кингисеппский муниципальный</w:t>
      </w:r>
      <w:r w:rsidR="002D3346">
        <w:rPr>
          <w:b/>
        </w:rPr>
        <w:t xml:space="preserve"> </w:t>
      </w:r>
      <w:r w:rsidR="002D3346" w:rsidRPr="002D3346">
        <w:rPr>
          <w:b/>
        </w:rPr>
        <w:t xml:space="preserve">район, </w:t>
      </w:r>
      <w:r w:rsidR="0048341A">
        <w:rPr>
          <w:b/>
        </w:rPr>
        <w:t>Большелуцкое сельское</w:t>
      </w:r>
      <w:r w:rsidR="002D3346" w:rsidRPr="002D3346">
        <w:rPr>
          <w:b/>
        </w:rPr>
        <w:t xml:space="preserve"> поселение,</w:t>
      </w:r>
      <w:r w:rsidR="002D3346">
        <w:rPr>
          <w:b/>
        </w:rPr>
        <w:t xml:space="preserve"> </w:t>
      </w:r>
      <w:r w:rsidR="0048341A">
        <w:rPr>
          <w:b/>
        </w:rPr>
        <w:t>поселок Кингисеппский</w:t>
      </w:r>
      <w:r w:rsidR="002D3346" w:rsidRPr="002D3346">
        <w:rPr>
          <w:b/>
        </w:rPr>
        <w:t>, д.1</w:t>
      </w:r>
      <w:r w:rsidR="0048341A">
        <w:rPr>
          <w:b/>
        </w:rPr>
        <w:t>1</w:t>
      </w:r>
      <w:r w:rsidR="00145968">
        <w:rPr>
          <w:b/>
        </w:rPr>
        <w:t>,</w:t>
      </w:r>
      <w:r w:rsidR="002D3346" w:rsidRPr="002D3346">
        <w:rPr>
          <w:b/>
        </w:rPr>
        <w:t xml:space="preserve"> </w:t>
      </w:r>
      <w:proofErr w:type="spellStart"/>
      <w:r w:rsidR="00145968">
        <w:rPr>
          <w:b/>
        </w:rPr>
        <w:t>кад</w:t>
      </w:r>
      <w:proofErr w:type="spellEnd"/>
      <w:r w:rsidR="00145968">
        <w:rPr>
          <w:b/>
        </w:rPr>
        <w:t xml:space="preserve">. </w:t>
      </w:r>
      <w:r w:rsidR="00145968" w:rsidRPr="00145968">
        <w:rPr>
          <w:b/>
        </w:rPr>
        <w:t>№47:20:0000000:10442</w:t>
      </w:r>
    </w:p>
    <w:p w:rsidR="005C21F8" w:rsidRPr="0075025B" w:rsidRDefault="005C21F8" w:rsidP="002D3346">
      <w:pPr>
        <w:jc w:val="center"/>
        <w:rPr>
          <w:b/>
        </w:rPr>
      </w:pPr>
    </w:p>
    <w:p w:rsidR="00C80BC8" w:rsidRPr="0075025B" w:rsidRDefault="0048341A" w:rsidP="0048341A">
      <w:pPr>
        <w:ind w:firstLine="708"/>
        <w:jc w:val="both"/>
      </w:pPr>
      <w:r>
        <w:t>Администрация</w:t>
      </w:r>
      <w:r w:rsidR="005C21F8" w:rsidRPr="0075025B">
        <w:t xml:space="preserve"> муниципального образования «</w:t>
      </w:r>
      <w:r>
        <w:t>Большелуцкое сельское поселение</w:t>
      </w:r>
      <w:r w:rsidR="005C21F8" w:rsidRPr="0075025B">
        <w:t xml:space="preserve">» </w:t>
      </w:r>
      <w:r w:rsidR="00842AC1">
        <w:t>муниципального образования «</w:t>
      </w:r>
      <w:r w:rsidR="00842AC1" w:rsidRPr="00F42F61">
        <w:t xml:space="preserve">Кингисеппский </w:t>
      </w:r>
      <w:proofErr w:type="gramStart"/>
      <w:r w:rsidR="00842AC1" w:rsidRPr="00F42F61">
        <w:t>муниципальный</w:t>
      </w:r>
      <w:proofErr w:type="gramEnd"/>
      <w:r w:rsidR="00842AC1" w:rsidRPr="00F42F61">
        <w:t xml:space="preserve"> район» Ленинградской области </w:t>
      </w:r>
      <w:r w:rsidR="005C21F8" w:rsidRPr="00F42F61">
        <w:t>сооб</w:t>
      </w:r>
      <w:r w:rsidR="007C0C81" w:rsidRPr="00F42F61">
        <w:t>щает о проведении</w:t>
      </w:r>
      <w:r w:rsidR="007C0C81" w:rsidRPr="00D62CC9">
        <w:t xml:space="preserve"> </w:t>
      </w:r>
      <w:r w:rsidR="00F42F61">
        <w:t>18</w:t>
      </w:r>
      <w:r w:rsidR="00EE3E3A">
        <w:t xml:space="preserve"> ноября</w:t>
      </w:r>
      <w:r w:rsidR="000774F7" w:rsidRPr="00D62CC9">
        <w:t xml:space="preserve"> 20</w:t>
      </w:r>
      <w:r w:rsidR="00842AC1" w:rsidRPr="00D62CC9">
        <w:t>21</w:t>
      </w:r>
      <w:r w:rsidR="000774F7" w:rsidRPr="00D62CC9">
        <w:t xml:space="preserve"> года в </w:t>
      </w:r>
      <w:r w:rsidR="000774F7" w:rsidRPr="00586BC9">
        <w:t>10</w:t>
      </w:r>
      <w:r w:rsidR="00C80BC8" w:rsidRPr="00586BC9">
        <w:t>:</w:t>
      </w:r>
      <w:r w:rsidR="00F575AB" w:rsidRPr="00586BC9">
        <w:t>3</w:t>
      </w:r>
      <w:r w:rsidRPr="00586BC9">
        <w:t>0</w:t>
      </w:r>
      <w:r w:rsidRPr="00D62CC9">
        <w:t xml:space="preserve"> аукциона</w:t>
      </w:r>
      <w:r w:rsidR="00C80BC8" w:rsidRPr="00D62CC9">
        <w:t xml:space="preserve"> по продаже</w:t>
      </w:r>
      <w:r w:rsidR="00C80BC8" w:rsidRPr="0075025B">
        <w:t xml:space="preserve"> муниципального имущества</w:t>
      </w:r>
      <w:r w:rsidR="00C80BC8" w:rsidRPr="00842AC1">
        <w:t xml:space="preserve">: </w:t>
      </w:r>
      <w:r w:rsidR="00842AC1" w:rsidRPr="00842AC1">
        <w:t>нежилого помещения, площадью 727,0 кв.м. по адресу: Ленинградская область, Кингисеппский муниципальный район, Большелуцкое сельское поселение, поселок Кингисеппский, д.11</w:t>
      </w:r>
      <w:r w:rsidR="00145968">
        <w:rPr>
          <w:b/>
        </w:rPr>
        <w:t>,</w:t>
      </w:r>
      <w:r w:rsidR="00145968" w:rsidRPr="002D3346">
        <w:rPr>
          <w:b/>
        </w:rPr>
        <w:t xml:space="preserve"> </w:t>
      </w:r>
      <w:proofErr w:type="spellStart"/>
      <w:r w:rsidR="00145968" w:rsidRPr="00145968">
        <w:t>кад</w:t>
      </w:r>
      <w:proofErr w:type="spellEnd"/>
      <w:r w:rsidR="00145968" w:rsidRPr="00145968">
        <w:t>. №47:20:0000000:10442</w:t>
      </w:r>
      <w:r w:rsidR="00842AC1" w:rsidRPr="002D3346">
        <w:rPr>
          <w:b/>
        </w:rPr>
        <w:t xml:space="preserve"> </w:t>
      </w:r>
      <w:proofErr w:type="gramStart"/>
      <w:r w:rsidR="003E2F1C">
        <w:t>находящее</w:t>
      </w:r>
      <w:r w:rsidR="00C80BC8" w:rsidRPr="0075025B">
        <w:t>ся</w:t>
      </w:r>
      <w:proofErr w:type="gramEnd"/>
      <w:r w:rsidR="00C80BC8" w:rsidRPr="0075025B">
        <w:t xml:space="preserve"> в собственности</w:t>
      </w:r>
      <w:r w:rsidR="007C0C81">
        <w:t xml:space="preserve"> муниципального образования «</w:t>
      </w:r>
      <w:r w:rsidR="00842AC1">
        <w:t>Большелуцкое сельское</w:t>
      </w:r>
      <w:r w:rsidR="007C0C81">
        <w:t xml:space="preserve"> поселение»</w:t>
      </w:r>
      <w:r w:rsidR="00C80BC8" w:rsidRPr="0075025B">
        <w:t xml:space="preserve"> муниципального образования «Кингисеппский муниципальный район» Ленинградской области, на электронной торговой площадке </w:t>
      </w:r>
      <w:r w:rsidR="00C80BC8" w:rsidRPr="0075025B">
        <w:rPr>
          <w:shd w:val="clear" w:color="auto" w:fill="FFFFFF"/>
        </w:rPr>
        <w:t xml:space="preserve"> </w:t>
      </w:r>
      <w:hyperlink r:id="rId6" w:history="1">
        <w:r w:rsidR="00C80BC8" w:rsidRPr="0075025B">
          <w:rPr>
            <w:rStyle w:val="a9"/>
            <w:color w:val="auto"/>
          </w:rPr>
          <w:t>http://utp.sberbank-ast.ru</w:t>
        </w:r>
      </w:hyperlink>
      <w:r w:rsidR="00C80BC8" w:rsidRPr="0075025B">
        <w:t xml:space="preserve"> в сети Интернет.</w:t>
      </w:r>
    </w:p>
    <w:p w:rsidR="005C21F8" w:rsidRPr="0075025B" w:rsidRDefault="005C21F8" w:rsidP="005C21F8">
      <w:pPr>
        <w:jc w:val="both"/>
      </w:pPr>
    </w:p>
    <w:p w:rsidR="00427E17" w:rsidRPr="0075025B" w:rsidRDefault="000A7B6B" w:rsidP="000A7B6B">
      <w:pPr>
        <w:numPr>
          <w:ilvl w:val="0"/>
          <w:numId w:val="10"/>
        </w:numPr>
        <w:jc w:val="both"/>
        <w:rPr>
          <w:b/>
        </w:rPr>
      </w:pPr>
      <w:r w:rsidRPr="0075025B">
        <w:rPr>
          <w:b/>
        </w:rPr>
        <w:t>Сведения об аукционе</w:t>
      </w:r>
    </w:p>
    <w:p w:rsidR="000A7B6B" w:rsidRPr="0075025B" w:rsidRDefault="000A7B6B" w:rsidP="00152214">
      <w:pPr>
        <w:ind w:left="2775"/>
        <w:jc w:val="both"/>
        <w:rPr>
          <w:b/>
        </w:rPr>
      </w:pPr>
    </w:p>
    <w:p w:rsidR="0098423C" w:rsidRPr="00152214" w:rsidRDefault="0098423C" w:rsidP="00152214">
      <w:pPr>
        <w:jc w:val="both"/>
        <w:rPr>
          <w:b/>
        </w:rPr>
      </w:pPr>
      <w:bookmarkStart w:id="0" w:name="_Toc438562017"/>
      <w:r w:rsidRPr="0075025B">
        <w:t xml:space="preserve">       1.</w:t>
      </w:r>
      <w:r w:rsidR="000A7B6B" w:rsidRPr="0075025B">
        <w:t>1.</w:t>
      </w:r>
      <w:r w:rsidR="000A7B6B" w:rsidRPr="0075025B">
        <w:rPr>
          <w:b/>
        </w:rPr>
        <w:t xml:space="preserve"> </w:t>
      </w:r>
      <w:proofErr w:type="gramStart"/>
      <w:r w:rsidRPr="0075025B">
        <w:rPr>
          <w:b/>
        </w:rPr>
        <w:t xml:space="preserve">Основание проведения торгов: </w:t>
      </w:r>
      <w:r w:rsidR="00F83D76" w:rsidRPr="0075025B">
        <w:t>а</w:t>
      </w:r>
      <w:r w:rsidRPr="0075025B">
        <w:rPr>
          <w:shd w:val="clear" w:color="auto" w:fill="FFFFFF"/>
        </w:rPr>
        <w:t>укцион в электронной форме (далее – аукцион)</w:t>
      </w:r>
      <w:r w:rsidRPr="0075025B">
        <w:t xml:space="preserve"> проводится в соответствии</w:t>
      </w:r>
      <w:r w:rsidR="007C0C81">
        <w:t xml:space="preserve"> со</w:t>
      </w:r>
      <w:r w:rsidRPr="0075025B">
        <w:t xml:space="preserve"> </w:t>
      </w:r>
      <w:r w:rsidR="007C0C81" w:rsidRPr="007C0C81">
        <w:t>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решением Совета депутатов МО «</w:t>
      </w:r>
      <w:r w:rsidR="00134762">
        <w:t>Большелуцкое сельское</w:t>
      </w:r>
      <w:r w:rsidR="007C0C81" w:rsidRPr="007C0C81">
        <w:t xml:space="preserve"> поселени</w:t>
      </w:r>
      <w:r w:rsidR="00842AC1">
        <w:t>е» от 2</w:t>
      </w:r>
      <w:r w:rsidR="002F4C82">
        <w:t>5</w:t>
      </w:r>
      <w:r w:rsidR="00842AC1">
        <w:t xml:space="preserve"> </w:t>
      </w:r>
      <w:r w:rsidR="002F4C82">
        <w:t>февраля</w:t>
      </w:r>
      <w:r w:rsidR="00842AC1">
        <w:t xml:space="preserve"> 202</w:t>
      </w:r>
      <w:r w:rsidR="002F4C82">
        <w:t>1</w:t>
      </w:r>
      <w:r w:rsidR="00842AC1">
        <w:t xml:space="preserve"> года № </w:t>
      </w:r>
      <w:r w:rsidR="002F4C82">
        <w:t>102</w:t>
      </w:r>
      <w:r w:rsidR="007C0C81" w:rsidRPr="007C0C81">
        <w:t xml:space="preserve"> «</w:t>
      </w:r>
      <w:r w:rsidR="00842AC1" w:rsidRPr="00842AC1">
        <w:t>О</w:t>
      </w:r>
      <w:r w:rsidR="002F4C82">
        <w:t xml:space="preserve"> продлении</w:t>
      </w:r>
      <w:r w:rsidR="00842AC1" w:rsidRPr="00842AC1">
        <w:t xml:space="preserve"> Прогнозного плана (программы)</w:t>
      </w:r>
      <w:r w:rsidR="00842AC1">
        <w:t xml:space="preserve"> </w:t>
      </w:r>
      <w:r w:rsidR="00842AC1" w:rsidRPr="00842AC1">
        <w:t>приватизации</w:t>
      </w:r>
      <w:proofErr w:type="gramEnd"/>
      <w:r w:rsidR="00842AC1" w:rsidRPr="00842AC1">
        <w:t xml:space="preserve"> имущества муниципального образования</w:t>
      </w:r>
      <w:r w:rsidR="00842AC1">
        <w:t xml:space="preserve"> </w:t>
      </w:r>
      <w:r w:rsidR="00842AC1" w:rsidRPr="00842AC1">
        <w:t>«Большелуцкое сельское поселение» муниципального образования «Кингисеппский муниципальный район» Ленинградской области на 2020 год</w:t>
      </w:r>
      <w:r w:rsidR="002F4C82">
        <w:t>а на 2021 год</w:t>
      </w:r>
      <w:r w:rsidR="007C0C81" w:rsidRPr="007C0C81">
        <w:t>»</w:t>
      </w:r>
      <w:r w:rsidR="00E40D11" w:rsidRPr="00E40D11">
        <w:t>,</w:t>
      </w:r>
      <w:r w:rsidR="00152214">
        <w:t xml:space="preserve"> постановлением администрации муниципального образования «Большелуцкое сельского поселения» №</w:t>
      </w:r>
      <w:r w:rsidR="00EE3E3A">
        <w:t>218</w:t>
      </w:r>
      <w:r w:rsidR="00152214">
        <w:t xml:space="preserve"> от </w:t>
      </w:r>
      <w:r w:rsidR="00EE3E3A">
        <w:t>29.09</w:t>
      </w:r>
      <w:r w:rsidR="00152214">
        <w:t>.202</w:t>
      </w:r>
      <w:r w:rsidR="00AF3C03">
        <w:t>1</w:t>
      </w:r>
      <w:r w:rsidR="00152214">
        <w:t xml:space="preserve"> года «</w:t>
      </w:r>
      <w:r w:rsidR="00152214" w:rsidRPr="00152214">
        <w:t>О продаже нежилого помещения, площадью 727,0 кв.м. по адресу: Ленинградская область, Кингисеппский муниципальный район, Большелуцкое сельское поселение, поселок Кингисеппский, д.11</w:t>
      </w:r>
      <w:r w:rsidR="00152214">
        <w:t>»</w:t>
      </w:r>
      <w:r w:rsidR="00152214">
        <w:rPr>
          <w:b/>
        </w:rPr>
        <w:t xml:space="preserve">, </w:t>
      </w:r>
      <w:r w:rsidR="00EF75D1" w:rsidRPr="0075025B">
        <w:rPr>
          <w:color w:val="000000"/>
        </w:rPr>
        <w:t>р</w:t>
      </w:r>
      <w:r w:rsidR="00EF75D1" w:rsidRPr="0075025B">
        <w:rPr>
          <w:shd w:val="clear" w:color="auto" w:fill="FFFFFF"/>
        </w:rPr>
        <w:t xml:space="preserve">егламентом электронной площадки </w:t>
      </w:r>
      <w:hyperlink r:id="rId7" w:history="1">
        <w:r w:rsidR="00EF75D1" w:rsidRPr="0075025B">
          <w:rPr>
            <w:rStyle w:val="a9"/>
            <w:color w:val="auto"/>
          </w:rPr>
          <w:t>http://utp.sberbank-ast.ru</w:t>
        </w:r>
      </w:hyperlink>
      <w:r w:rsidR="00EF75D1" w:rsidRPr="0075025B">
        <w:t>.</w:t>
      </w:r>
    </w:p>
    <w:p w:rsidR="0098423C" w:rsidRPr="0075025B" w:rsidRDefault="0098423C" w:rsidP="0098423C">
      <w:pPr>
        <w:tabs>
          <w:tab w:val="left" w:pos="-567"/>
        </w:tabs>
        <w:spacing w:line="240" w:lineRule="atLeast"/>
        <w:jc w:val="both"/>
      </w:pPr>
      <w:r w:rsidRPr="0075025B">
        <w:rPr>
          <w:b/>
        </w:rPr>
        <w:t xml:space="preserve">       </w:t>
      </w:r>
      <w:r w:rsidR="000A7B6B" w:rsidRPr="0075025B">
        <w:t>1.</w:t>
      </w:r>
      <w:r w:rsidRPr="0075025B">
        <w:t xml:space="preserve">2. </w:t>
      </w:r>
      <w:r w:rsidRPr="0075025B">
        <w:rPr>
          <w:b/>
        </w:rPr>
        <w:t xml:space="preserve">Собственник выставляемого на торги </w:t>
      </w:r>
      <w:r w:rsidR="00E30A6E" w:rsidRPr="0075025B">
        <w:rPr>
          <w:b/>
        </w:rPr>
        <w:t xml:space="preserve">муниципального </w:t>
      </w:r>
      <w:r w:rsidRPr="0075025B">
        <w:rPr>
          <w:b/>
        </w:rPr>
        <w:t>имущества:</w:t>
      </w:r>
      <w:r w:rsidRPr="0075025B">
        <w:t xml:space="preserve"> </w:t>
      </w:r>
      <w:r w:rsidR="007C0C81">
        <w:t>Муниципальное образование «</w:t>
      </w:r>
      <w:r w:rsidR="00842AC1">
        <w:t>Большелуцкое сельское</w:t>
      </w:r>
      <w:r w:rsidR="007C0C81">
        <w:t xml:space="preserve"> поселение» м</w:t>
      </w:r>
      <w:r w:rsidRPr="0075025B">
        <w:t xml:space="preserve">униципальное образование «Кингисеппский </w:t>
      </w:r>
      <w:proofErr w:type="gramStart"/>
      <w:r w:rsidRPr="0075025B">
        <w:t>муниципальный</w:t>
      </w:r>
      <w:proofErr w:type="gramEnd"/>
      <w:r w:rsidRPr="0075025B">
        <w:t xml:space="preserve"> район» Ленинградской области.</w:t>
      </w:r>
    </w:p>
    <w:p w:rsidR="0098423C" w:rsidRPr="0075025B" w:rsidRDefault="0098423C" w:rsidP="0098423C">
      <w:pPr>
        <w:tabs>
          <w:tab w:val="left" w:pos="0"/>
        </w:tabs>
        <w:jc w:val="both"/>
        <w:rPr>
          <w:b/>
        </w:rPr>
      </w:pPr>
      <w:r w:rsidRPr="0075025B">
        <w:t xml:space="preserve">       </w:t>
      </w:r>
      <w:r w:rsidR="000A7B6B" w:rsidRPr="0075025B">
        <w:t>1.</w:t>
      </w:r>
      <w:r w:rsidRPr="0075025B">
        <w:t>3.</w:t>
      </w:r>
      <w:r w:rsidRPr="0075025B">
        <w:rPr>
          <w:b/>
        </w:rPr>
        <w:t xml:space="preserve"> Оператор электронной площадки</w:t>
      </w:r>
      <w:r w:rsidR="00E30A6E" w:rsidRPr="0075025B">
        <w:rPr>
          <w:b/>
        </w:rPr>
        <w:t>:</w:t>
      </w:r>
    </w:p>
    <w:p w:rsidR="0098423C" w:rsidRPr="0075025B" w:rsidRDefault="0098423C" w:rsidP="0098423C">
      <w:pPr>
        <w:tabs>
          <w:tab w:val="left" w:pos="0"/>
        </w:tabs>
        <w:jc w:val="both"/>
        <w:rPr>
          <w:b/>
        </w:rPr>
      </w:pPr>
      <w:r w:rsidRPr="0075025B">
        <w:rPr>
          <w:b/>
        </w:rPr>
        <w:t xml:space="preserve">       </w:t>
      </w:r>
      <w:r w:rsidRPr="0075025B">
        <w:t xml:space="preserve">Наименование – </w:t>
      </w:r>
      <w:r w:rsidRPr="0075025B">
        <w:rPr>
          <w:kern w:val="1"/>
          <w:lang w:eastAsia="ar-SA"/>
        </w:rPr>
        <w:t>ЗАО «Сбербанк - АСТ»</w:t>
      </w:r>
    </w:p>
    <w:p w:rsidR="0098423C" w:rsidRPr="0075025B" w:rsidRDefault="0098423C" w:rsidP="0098423C">
      <w:pPr>
        <w:widowControl w:val="0"/>
        <w:spacing w:line="240" w:lineRule="atLeast"/>
        <w:jc w:val="both"/>
      </w:pPr>
      <w:r w:rsidRPr="0075025B">
        <w:t xml:space="preserve">       Адрес - 119180, г. Москва, ул. Большая </w:t>
      </w:r>
      <w:proofErr w:type="spellStart"/>
      <w:r w:rsidRPr="0075025B">
        <w:t>Якиманка</w:t>
      </w:r>
      <w:proofErr w:type="spellEnd"/>
      <w:r w:rsidRPr="0075025B">
        <w:t>, д. 23</w:t>
      </w:r>
    </w:p>
    <w:p w:rsidR="00C80BC8" w:rsidRPr="0075025B" w:rsidRDefault="0098423C" w:rsidP="00DF2914">
      <w:pPr>
        <w:autoSpaceDE w:val="0"/>
        <w:autoSpaceDN w:val="0"/>
        <w:jc w:val="both"/>
        <w:rPr>
          <w:kern w:val="1"/>
          <w:lang w:eastAsia="ar-SA"/>
        </w:rPr>
      </w:pPr>
      <w:r w:rsidRPr="0075025B">
        <w:t xml:space="preserve">       Сайт - </w:t>
      </w:r>
      <w:hyperlink r:id="rId8" w:history="1">
        <w:r w:rsidR="00C80BC8" w:rsidRPr="0075025B">
          <w:rPr>
            <w:rStyle w:val="a9"/>
            <w:color w:val="auto"/>
            <w:kern w:val="1"/>
            <w:lang w:eastAsia="ar-SA"/>
          </w:rPr>
          <w:t>http://utp.sberbank-ast.ru</w:t>
        </w:r>
      </w:hyperlink>
    </w:p>
    <w:p w:rsidR="0098423C" w:rsidRPr="0075025B" w:rsidRDefault="000A7B6B" w:rsidP="00DF2914">
      <w:pPr>
        <w:autoSpaceDE w:val="0"/>
        <w:autoSpaceDN w:val="0"/>
        <w:jc w:val="both"/>
        <w:rPr>
          <w:bCs/>
          <w:iCs/>
        </w:rPr>
      </w:pPr>
      <w:r w:rsidRPr="0075025B">
        <w:rPr>
          <w:b/>
        </w:rPr>
        <w:t xml:space="preserve">       </w:t>
      </w:r>
      <w:r w:rsidRPr="0075025B">
        <w:t>1.</w:t>
      </w:r>
      <w:r w:rsidR="0098423C" w:rsidRPr="0075025B">
        <w:t>4.</w:t>
      </w:r>
      <w:r w:rsidR="0098423C" w:rsidRPr="0075025B">
        <w:rPr>
          <w:b/>
        </w:rPr>
        <w:t xml:space="preserve"> </w:t>
      </w:r>
      <w:r w:rsidR="00EF75D1" w:rsidRPr="0075025B">
        <w:rPr>
          <w:b/>
        </w:rPr>
        <w:t>Организатор продажи (</w:t>
      </w:r>
      <w:r w:rsidR="0098423C" w:rsidRPr="0075025B">
        <w:rPr>
          <w:b/>
        </w:rPr>
        <w:t>Продавец</w:t>
      </w:r>
      <w:r w:rsidR="00EF75D1" w:rsidRPr="0075025B">
        <w:rPr>
          <w:b/>
        </w:rPr>
        <w:t>)</w:t>
      </w:r>
      <w:r w:rsidR="0098423C" w:rsidRPr="0075025B">
        <w:rPr>
          <w:b/>
        </w:rPr>
        <w:t>:</w:t>
      </w:r>
      <w:r w:rsidR="00DF2914" w:rsidRPr="0075025B">
        <w:rPr>
          <w:b/>
        </w:rPr>
        <w:t xml:space="preserve"> </w:t>
      </w:r>
      <w:r w:rsidR="00842AC1">
        <w:rPr>
          <w:bCs/>
          <w:iCs/>
        </w:rPr>
        <w:t xml:space="preserve">Администрация муниципального образования «Большелуцкое сельское поселение» </w:t>
      </w:r>
      <w:r w:rsidR="00DF2914" w:rsidRPr="0075025B">
        <w:rPr>
          <w:bCs/>
          <w:iCs/>
        </w:rPr>
        <w:t xml:space="preserve">муниципального образования «Кингисеппский </w:t>
      </w:r>
      <w:proofErr w:type="gramStart"/>
      <w:r w:rsidR="00DF2914" w:rsidRPr="0075025B">
        <w:rPr>
          <w:bCs/>
          <w:iCs/>
        </w:rPr>
        <w:t>муниципальный</w:t>
      </w:r>
      <w:proofErr w:type="gramEnd"/>
      <w:r w:rsidR="00DF2914" w:rsidRPr="0075025B">
        <w:rPr>
          <w:bCs/>
          <w:iCs/>
        </w:rPr>
        <w:t xml:space="preserve"> район» Ленинградской области.</w:t>
      </w:r>
    </w:p>
    <w:p w:rsidR="00842AC1" w:rsidRPr="00706B8C" w:rsidRDefault="0098423C" w:rsidP="00842AC1">
      <w:pPr>
        <w:suppressAutoHyphens/>
        <w:ind w:right="-2"/>
        <w:jc w:val="both"/>
      </w:pPr>
      <w:r w:rsidRPr="0075025B">
        <w:rPr>
          <w:bCs/>
          <w:iCs/>
        </w:rPr>
        <w:t xml:space="preserve">Место нахождения: </w:t>
      </w:r>
      <w:r w:rsidR="00842AC1">
        <w:rPr>
          <w:bCs/>
          <w:iCs/>
        </w:rPr>
        <w:t>188451</w:t>
      </w:r>
      <w:r w:rsidR="00DF2914" w:rsidRPr="0075025B">
        <w:rPr>
          <w:bCs/>
          <w:iCs/>
        </w:rPr>
        <w:t>, Ленинградская область</w:t>
      </w:r>
      <w:r w:rsidR="00842AC1" w:rsidRPr="00842AC1">
        <w:t xml:space="preserve"> </w:t>
      </w:r>
      <w:r w:rsidR="00842AC1">
        <w:t xml:space="preserve">Кингисеппский район, пос. </w:t>
      </w:r>
      <w:r w:rsidR="00842AC1" w:rsidRPr="00706B8C">
        <w:t>Кингисеппский, д.21</w:t>
      </w:r>
    </w:p>
    <w:p w:rsidR="00E40D11" w:rsidRDefault="00E40D11" w:rsidP="0098423C">
      <w:pPr>
        <w:tabs>
          <w:tab w:val="left" w:pos="0"/>
        </w:tabs>
        <w:ind w:firstLine="709"/>
        <w:jc w:val="both"/>
        <w:rPr>
          <w:bCs/>
          <w:iCs/>
        </w:rPr>
      </w:pPr>
    </w:p>
    <w:p w:rsidR="0098423C" w:rsidRPr="008C17E2" w:rsidRDefault="008C699D" w:rsidP="0098423C">
      <w:pPr>
        <w:tabs>
          <w:tab w:val="left" w:pos="0"/>
        </w:tabs>
        <w:jc w:val="both"/>
      </w:pPr>
      <w:r w:rsidRPr="0075025B">
        <w:rPr>
          <w:bCs/>
          <w:iCs/>
        </w:rPr>
        <w:t xml:space="preserve">       Контактные телефоны: </w:t>
      </w:r>
      <w:r w:rsidR="00842AC1">
        <w:rPr>
          <w:bCs/>
          <w:iCs/>
        </w:rPr>
        <w:t xml:space="preserve">8(81375) 6-95-35, </w:t>
      </w:r>
      <w:r w:rsidR="0098423C" w:rsidRPr="0075025B">
        <w:rPr>
          <w:bCs/>
          <w:iCs/>
          <w:lang w:val="en-US"/>
        </w:rPr>
        <w:t>e</w:t>
      </w:r>
      <w:r w:rsidR="0098423C" w:rsidRPr="0075025B">
        <w:rPr>
          <w:bCs/>
          <w:iCs/>
        </w:rPr>
        <w:t>-</w:t>
      </w:r>
      <w:r w:rsidR="0098423C" w:rsidRPr="0075025B">
        <w:rPr>
          <w:bCs/>
          <w:iCs/>
          <w:lang w:val="en-US"/>
        </w:rPr>
        <w:t>mail</w:t>
      </w:r>
      <w:r w:rsidR="0098423C" w:rsidRPr="0075025B">
        <w:rPr>
          <w:bCs/>
          <w:iCs/>
        </w:rPr>
        <w:t>:</w:t>
      </w:r>
      <w:r w:rsidR="00DF2914" w:rsidRPr="0075025B">
        <w:rPr>
          <w:bCs/>
          <w:iCs/>
        </w:rPr>
        <w:t xml:space="preserve"> </w:t>
      </w:r>
      <w:hyperlink r:id="rId9" w:history="1">
        <w:r w:rsidR="00842AC1" w:rsidRPr="00A80104">
          <w:rPr>
            <w:rStyle w:val="a9"/>
            <w:lang w:val="en-US"/>
          </w:rPr>
          <w:t>info</w:t>
        </w:r>
        <w:r w:rsidR="00842AC1" w:rsidRPr="00A80104">
          <w:rPr>
            <w:rStyle w:val="a9"/>
          </w:rPr>
          <w:t>@</w:t>
        </w:r>
        <w:r w:rsidR="00842AC1" w:rsidRPr="00A80104">
          <w:rPr>
            <w:rStyle w:val="a9"/>
            <w:lang w:val="en-US"/>
          </w:rPr>
          <w:t>bolshelutsk</w:t>
        </w:r>
        <w:r w:rsidR="00842AC1" w:rsidRPr="00A80104">
          <w:rPr>
            <w:rStyle w:val="a9"/>
          </w:rPr>
          <w:t>.</w:t>
        </w:r>
        <w:proofErr w:type="spellStart"/>
        <w:r w:rsidR="00842AC1" w:rsidRPr="00A80104">
          <w:rPr>
            <w:rStyle w:val="a9"/>
            <w:lang w:val="en-US"/>
          </w:rPr>
          <w:t>ru</w:t>
        </w:r>
        <w:proofErr w:type="spellEnd"/>
      </w:hyperlink>
    </w:p>
    <w:p w:rsidR="0098423C" w:rsidRPr="0075025B" w:rsidRDefault="008C699D" w:rsidP="008C699D">
      <w:pPr>
        <w:tabs>
          <w:tab w:val="left" w:pos="0"/>
        </w:tabs>
        <w:jc w:val="both"/>
      </w:pPr>
      <w:r w:rsidRPr="0075025B">
        <w:rPr>
          <w:b/>
        </w:rPr>
        <w:t xml:space="preserve">       </w:t>
      </w:r>
      <w:r w:rsidR="000A7B6B" w:rsidRPr="0075025B">
        <w:t>1.</w:t>
      </w:r>
      <w:r w:rsidR="00DF2914" w:rsidRPr="0075025B">
        <w:t>5</w:t>
      </w:r>
      <w:r w:rsidR="0098423C" w:rsidRPr="0075025B">
        <w:t>.</w:t>
      </w:r>
      <w:r w:rsidR="0098423C" w:rsidRPr="0075025B">
        <w:rPr>
          <w:b/>
        </w:rPr>
        <w:t xml:space="preserve"> Форма продажи (способ приватизации) –</w:t>
      </w:r>
      <w:r w:rsidR="0098423C" w:rsidRPr="0075025B"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7C0C81" w:rsidRDefault="008C699D" w:rsidP="007C0C81">
      <w:pPr>
        <w:tabs>
          <w:tab w:val="left" w:pos="0"/>
        </w:tabs>
        <w:jc w:val="both"/>
        <w:rPr>
          <w:b/>
        </w:rPr>
      </w:pPr>
      <w:r w:rsidRPr="0075025B">
        <w:rPr>
          <w:b/>
        </w:rPr>
        <w:lastRenderedPageBreak/>
        <w:t xml:space="preserve">       </w:t>
      </w:r>
      <w:r w:rsidR="000A7B6B" w:rsidRPr="0075025B">
        <w:t>1.</w:t>
      </w:r>
      <w:r w:rsidR="00DF2914" w:rsidRPr="0075025B">
        <w:t>6</w:t>
      </w:r>
      <w:r w:rsidR="0098423C" w:rsidRPr="0075025B">
        <w:t>.</w:t>
      </w:r>
      <w:r w:rsidR="0098423C" w:rsidRPr="0075025B">
        <w:rPr>
          <w:b/>
        </w:rPr>
        <w:t xml:space="preserve"> Сведения о </w:t>
      </w:r>
      <w:r w:rsidR="0063584F" w:rsidRPr="0075025B">
        <w:rPr>
          <w:b/>
        </w:rPr>
        <w:t xml:space="preserve">муниципальном </w:t>
      </w:r>
      <w:proofErr w:type="gramStart"/>
      <w:r w:rsidR="0063584F" w:rsidRPr="0075025B">
        <w:rPr>
          <w:b/>
        </w:rPr>
        <w:t>и</w:t>
      </w:r>
      <w:r w:rsidR="0098423C" w:rsidRPr="0075025B">
        <w:rPr>
          <w:b/>
        </w:rPr>
        <w:t>муществе</w:t>
      </w:r>
      <w:proofErr w:type="gramEnd"/>
      <w:r w:rsidR="008E7EB7" w:rsidRPr="008E7EB7">
        <w:t xml:space="preserve"> </w:t>
      </w:r>
      <w:r w:rsidR="003E2F1C">
        <w:t>нежилое</w:t>
      </w:r>
      <w:r w:rsidR="008E7EB7" w:rsidRPr="00842AC1">
        <w:t xml:space="preserve"> помещени</w:t>
      </w:r>
      <w:r w:rsidR="003E2F1C">
        <w:t>е</w:t>
      </w:r>
      <w:r w:rsidR="008E7EB7" w:rsidRPr="00842AC1">
        <w:t>, площадью 727,0 кв.м. по адресу: Ленинградская область, Кингисеппский муниципальный район, Большелуцкое сельское поселе</w:t>
      </w:r>
      <w:r w:rsidR="003E2F1C">
        <w:t>ние, поселок Кингисеппский</w:t>
      </w:r>
      <w:r w:rsidR="007C0C81">
        <w:t>.</w:t>
      </w:r>
    </w:p>
    <w:p w:rsidR="008C699D" w:rsidRPr="007C0C81" w:rsidRDefault="008C699D" w:rsidP="007C0C81">
      <w:pPr>
        <w:tabs>
          <w:tab w:val="left" w:pos="0"/>
        </w:tabs>
        <w:jc w:val="both"/>
      </w:pPr>
      <w:r w:rsidRPr="007C0C81">
        <w:rPr>
          <w:b/>
        </w:rPr>
        <w:t xml:space="preserve"> </w:t>
      </w:r>
      <w:r w:rsidRPr="0075025B">
        <w:rPr>
          <w:b/>
        </w:rPr>
        <w:t xml:space="preserve">     </w:t>
      </w:r>
      <w:r w:rsidR="000A7B6B" w:rsidRPr="0075025B">
        <w:t>1.</w:t>
      </w:r>
      <w:r w:rsidRPr="0075025B">
        <w:t>7.</w:t>
      </w:r>
      <w:r w:rsidR="0098423C" w:rsidRPr="0075025B">
        <w:rPr>
          <w:b/>
        </w:rPr>
        <w:t xml:space="preserve"> Начальная цена</w:t>
      </w:r>
      <w:r w:rsidR="0098423C" w:rsidRPr="0075025B">
        <w:rPr>
          <w:b/>
          <w:bCs/>
        </w:rPr>
        <w:t xml:space="preserve"> –</w:t>
      </w:r>
      <w:r w:rsidR="007C0C81">
        <w:rPr>
          <w:b/>
          <w:bCs/>
        </w:rPr>
        <w:t xml:space="preserve"> </w:t>
      </w:r>
      <w:r w:rsidR="00AF3C03">
        <w:t>5 585 000</w:t>
      </w:r>
      <w:r w:rsidR="007C0C81" w:rsidRPr="007C0C81">
        <w:t>,00 (</w:t>
      </w:r>
      <w:r w:rsidR="00AF3C03">
        <w:t>Пять миллионов пятьсот восемьдесят пять тысяч</w:t>
      </w:r>
      <w:r w:rsidR="007C0C81" w:rsidRPr="007C0C81">
        <w:t>)</w:t>
      </w:r>
      <w:r w:rsidR="00AF3C03">
        <w:t xml:space="preserve"> рублей 00 к</w:t>
      </w:r>
      <w:r w:rsidR="00586BC9">
        <w:t>о</w:t>
      </w:r>
      <w:r w:rsidR="00AF3C03">
        <w:t>п</w:t>
      </w:r>
      <w:r w:rsidR="00586BC9">
        <w:t>е</w:t>
      </w:r>
      <w:r w:rsidR="00AF3C03">
        <w:t>ек</w:t>
      </w:r>
      <w:r w:rsidR="00EB4241">
        <w:t>,</w:t>
      </w:r>
      <w:r w:rsidR="00EB4241" w:rsidRPr="00EB4241">
        <w:rPr>
          <w:sz w:val="28"/>
          <w:szCs w:val="28"/>
        </w:rPr>
        <w:t xml:space="preserve"> </w:t>
      </w:r>
      <w:r w:rsidR="00EB4241">
        <w:t>у</w:t>
      </w:r>
      <w:r w:rsidR="00EB4241" w:rsidRPr="00EB4241">
        <w:t>плата НДС осуществляется Покупателем самостоятельно в порядке, установленном действующим налоговым законодательством Российской Федерации</w:t>
      </w:r>
      <w:r w:rsidR="00EB4241">
        <w:t>.</w:t>
      </w:r>
    </w:p>
    <w:p w:rsidR="0098423C" w:rsidRPr="0075025B" w:rsidRDefault="008C699D" w:rsidP="0063584F">
      <w:pPr>
        <w:ind w:right="43"/>
        <w:jc w:val="both"/>
        <w:rPr>
          <w:b/>
        </w:rPr>
      </w:pPr>
      <w:r w:rsidRPr="0075025B">
        <w:t xml:space="preserve">       </w:t>
      </w:r>
      <w:r w:rsidR="000A7B6B" w:rsidRPr="0075025B">
        <w:t>1.</w:t>
      </w:r>
      <w:r w:rsidRPr="0075025B">
        <w:t>8.</w:t>
      </w:r>
      <w:r w:rsidRPr="0075025B">
        <w:rPr>
          <w:b/>
        </w:rPr>
        <w:t xml:space="preserve"> </w:t>
      </w:r>
      <w:r w:rsidR="0098423C" w:rsidRPr="0075025B">
        <w:rPr>
          <w:b/>
        </w:rPr>
        <w:t xml:space="preserve">Шаг аукциона (величина повышения цены) </w:t>
      </w:r>
      <w:r w:rsidR="0098423C" w:rsidRPr="0075025B">
        <w:rPr>
          <w:b/>
          <w:bCs/>
        </w:rPr>
        <w:t>–</w:t>
      </w:r>
      <w:r w:rsidR="0098423C" w:rsidRPr="0075025B">
        <w:rPr>
          <w:bCs/>
        </w:rPr>
        <w:t xml:space="preserve"> </w:t>
      </w:r>
      <w:r w:rsidR="00AF3C03">
        <w:rPr>
          <w:bCs/>
        </w:rPr>
        <w:t>279 25</w:t>
      </w:r>
      <w:r w:rsidR="007C50ED">
        <w:rPr>
          <w:bCs/>
        </w:rPr>
        <w:t>0</w:t>
      </w:r>
      <w:r w:rsidR="0063584F" w:rsidRPr="0075025B">
        <w:rPr>
          <w:bCs/>
        </w:rPr>
        <w:t>,00 (</w:t>
      </w:r>
      <w:r w:rsidR="00AF3C03">
        <w:rPr>
          <w:bCs/>
        </w:rPr>
        <w:t>Двести семьдесят девять тысяч двести пятьдесят) рублей 00 копеек</w:t>
      </w:r>
      <w:r w:rsidR="0063584F" w:rsidRPr="0075025B">
        <w:rPr>
          <w:bCs/>
        </w:rPr>
        <w:t>.</w:t>
      </w:r>
    </w:p>
    <w:p w:rsidR="00F83D76" w:rsidRPr="0075025B" w:rsidRDefault="0063584F" w:rsidP="00F83D76">
      <w:pPr>
        <w:jc w:val="both"/>
        <w:rPr>
          <w:b/>
        </w:rPr>
      </w:pPr>
      <w:r w:rsidRPr="0075025B">
        <w:rPr>
          <w:b/>
        </w:rPr>
        <w:t xml:space="preserve">       </w:t>
      </w:r>
      <w:r w:rsidR="000A7B6B" w:rsidRPr="0075025B">
        <w:t>1.</w:t>
      </w:r>
      <w:r w:rsidR="0098423C" w:rsidRPr="0075025B">
        <w:t>9.</w:t>
      </w:r>
      <w:r w:rsidR="0098423C" w:rsidRPr="0075025B">
        <w:rPr>
          <w:b/>
        </w:rPr>
        <w:t xml:space="preserve"> </w:t>
      </w:r>
      <w:proofErr w:type="gramStart"/>
      <w:r w:rsidR="0098423C" w:rsidRPr="0075025B">
        <w:rPr>
          <w:b/>
        </w:rPr>
        <w:t xml:space="preserve">Размер задатка </w:t>
      </w:r>
      <w:r w:rsidRPr="0075025B">
        <w:t>–</w:t>
      </w:r>
      <w:r w:rsidR="0098423C" w:rsidRPr="0075025B">
        <w:t xml:space="preserve"> </w:t>
      </w:r>
      <w:r w:rsidR="00AF3C03">
        <w:t>1</w:t>
      </w:r>
      <w:r w:rsidR="007C50ED">
        <w:rPr>
          <w:lang w:val="en-US"/>
        </w:rPr>
        <w:t> </w:t>
      </w:r>
      <w:r w:rsidR="007C50ED" w:rsidRPr="007C50ED">
        <w:t>1</w:t>
      </w:r>
      <w:r w:rsidR="00AF3C03">
        <w:t>17</w:t>
      </w:r>
      <w:r w:rsidR="007C50ED" w:rsidRPr="007C50ED">
        <w:t xml:space="preserve"> 000</w:t>
      </w:r>
      <w:r w:rsidR="0098423C" w:rsidRPr="0075025B">
        <w:rPr>
          <w:bCs/>
        </w:rPr>
        <w:t>,00 (</w:t>
      </w:r>
      <w:r w:rsidR="00AF3C03">
        <w:rPr>
          <w:bCs/>
        </w:rPr>
        <w:t xml:space="preserve">Один миллион сто семнадцать тысяч) </w:t>
      </w:r>
      <w:r w:rsidRPr="0075025B">
        <w:rPr>
          <w:bCs/>
        </w:rPr>
        <w:t xml:space="preserve"> рублей 00 копеек)</w:t>
      </w:r>
      <w:r w:rsidR="0098423C" w:rsidRPr="0075025B">
        <w:rPr>
          <w:bCs/>
        </w:rPr>
        <w:t>.</w:t>
      </w:r>
      <w:r w:rsidR="00F83D76" w:rsidRPr="0075025B">
        <w:rPr>
          <w:b/>
        </w:rPr>
        <w:t xml:space="preserve">   </w:t>
      </w:r>
      <w:proofErr w:type="gramEnd"/>
    </w:p>
    <w:p w:rsidR="00F83D76" w:rsidRPr="0075025B" w:rsidRDefault="00F83D76" w:rsidP="00F83D76">
      <w:pPr>
        <w:jc w:val="both"/>
        <w:rPr>
          <w:b/>
        </w:rPr>
      </w:pPr>
      <w:r w:rsidRPr="0075025B">
        <w:rPr>
          <w:b/>
        </w:rPr>
        <w:t xml:space="preserve">       </w:t>
      </w:r>
      <w:r w:rsidR="000A7B6B" w:rsidRPr="00D62CC9">
        <w:t>1.</w:t>
      </w:r>
      <w:r w:rsidRPr="00D62CC9">
        <w:t>10</w:t>
      </w:r>
      <w:r w:rsidR="0098423C" w:rsidRPr="00D62CC9">
        <w:t>.</w:t>
      </w:r>
      <w:r w:rsidR="0098423C" w:rsidRPr="00D62CC9">
        <w:rPr>
          <w:b/>
        </w:rPr>
        <w:t xml:space="preserve"> Срок внесения задатка –</w:t>
      </w:r>
      <w:r w:rsidR="00F42F61">
        <w:rPr>
          <w:bCs/>
        </w:rPr>
        <w:t xml:space="preserve"> с 20</w:t>
      </w:r>
      <w:r w:rsidRPr="00D62CC9">
        <w:rPr>
          <w:bCs/>
        </w:rPr>
        <w:t xml:space="preserve"> </w:t>
      </w:r>
      <w:r w:rsidR="00EE3E3A">
        <w:rPr>
          <w:bCs/>
        </w:rPr>
        <w:t>октября</w:t>
      </w:r>
      <w:r w:rsidR="0098423C" w:rsidRPr="00D62CC9">
        <w:rPr>
          <w:bCs/>
        </w:rPr>
        <w:t xml:space="preserve"> 20</w:t>
      </w:r>
      <w:r w:rsidR="00D25A56" w:rsidRPr="00D62CC9">
        <w:rPr>
          <w:bCs/>
        </w:rPr>
        <w:t>2</w:t>
      </w:r>
      <w:r w:rsidR="00586BC9">
        <w:rPr>
          <w:bCs/>
        </w:rPr>
        <w:t>1</w:t>
      </w:r>
      <w:r w:rsidR="0098423C" w:rsidRPr="00D62CC9">
        <w:rPr>
          <w:bCs/>
        </w:rPr>
        <w:t xml:space="preserve"> г</w:t>
      </w:r>
      <w:r w:rsidRPr="00D62CC9">
        <w:rPr>
          <w:bCs/>
        </w:rPr>
        <w:t>ода</w:t>
      </w:r>
      <w:r w:rsidR="0098423C" w:rsidRPr="00D62CC9">
        <w:rPr>
          <w:bCs/>
        </w:rPr>
        <w:t xml:space="preserve"> по </w:t>
      </w:r>
      <w:r w:rsidR="00F42F61">
        <w:rPr>
          <w:bCs/>
        </w:rPr>
        <w:t>15</w:t>
      </w:r>
      <w:r w:rsidRPr="00D62CC9">
        <w:rPr>
          <w:bCs/>
        </w:rPr>
        <w:t xml:space="preserve"> </w:t>
      </w:r>
      <w:r w:rsidR="00EE3E3A">
        <w:rPr>
          <w:bCs/>
        </w:rPr>
        <w:t>ноября</w:t>
      </w:r>
      <w:r w:rsidR="0098423C" w:rsidRPr="00D62CC9">
        <w:rPr>
          <w:bCs/>
        </w:rPr>
        <w:t xml:space="preserve"> 20</w:t>
      </w:r>
      <w:r w:rsidR="00D25A56" w:rsidRPr="00D62CC9">
        <w:rPr>
          <w:bCs/>
        </w:rPr>
        <w:t>2</w:t>
      </w:r>
      <w:r w:rsidR="007C50ED" w:rsidRPr="00D62CC9">
        <w:rPr>
          <w:bCs/>
        </w:rPr>
        <w:t>1</w:t>
      </w:r>
      <w:r w:rsidR="0098423C" w:rsidRPr="00D62CC9">
        <w:rPr>
          <w:bCs/>
        </w:rPr>
        <w:t xml:space="preserve"> </w:t>
      </w:r>
      <w:r w:rsidRPr="00D62CC9">
        <w:rPr>
          <w:bCs/>
        </w:rPr>
        <w:t>года</w:t>
      </w:r>
      <w:r w:rsidR="0098423C" w:rsidRPr="00D62CC9">
        <w:rPr>
          <w:bCs/>
        </w:rPr>
        <w:t xml:space="preserve"> и должен поступить на указанный в информационном сообщении счет оператора э</w:t>
      </w:r>
      <w:r w:rsidR="007C50ED" w:rsidRPr="00D62CC9">
        <w:rPr>
          <w:bCs/>
        </w:rPr>
        <w:t>л</w:t>
      </w:r>
      <w:r w:rsidR="00F42F61">
        <w:rPr>
          <w:bCs/>
        </w:rPr>
        <w:t>ектронной площадки не позднее 15</w:t>
      </w:r>
      <w:r w:rsidRPr="00D62CC9">
        <w:rPr>
          <w:bCs/>
        </w:rPr>
        <w:t xml:space="preserve"> </w:t>
      </w:r>
      <w:r w:rsidR="00EE3E3A">
        <w:rPr>
          <w:bCs/>
        </w:rPr>
        <w:t>ноября</w:t>
      </w:r>
      <w:r w:rsidRPr="00D62CC9">
        <w:rPr>
          <w:bCs/>
        </w:rPr>
        <w:t xml:space="preserve"> </w:t>
      </w:r>
      <w:r w:rsidR="0098423C" w:rsidRPr="00D62CC9">
        <w:rPr>
          <w:bCs/>
        </w:rPr>
        <w:t>20</w:t>
      </w:r>
      <w:r w:rsidR="00D62CC9" w:rsidRPr="00D62CC9">
        <w:rPr>
          <w:bCs/>
        </w:rPr>
        <w:t xml:space="preserve">21 </w:t>
      </w:r>
      <w:r w:rsidR="0098423C" w:rsidRPr="00D62CC9">
        <w:rPr>
          <w:bCs/>
        </w:rPr>
        <w:t>г</w:t>
      </w:r>
      <w:r w:rsidRPr="00D62CC9">
        <w:rPr>
          <w:bCs/>
        </w:rPr>
        <w:t>ода.</w:t>
      </w:r>
      <w:r w:rsidRPr="0075025B">
        <w:rPr>
          <w:b/>
        </w:rPr>
        <w:t xml:space="preserve"> </w:t>
      </w:r>
    </w:p>
    <w:p w:rsidR="0098423C" w:rsidRPr="00417A6C" w:rsidRDefault="00F83D76" w:rsidP="00F83D76">
      <w:pPr>
        <w:jc w:val="both"/>
      </w:pPr>
      <w:r w:rsidRPr="0075025B">
        <w:rPr>
          <w:b/>
        </w:rPr>
        <w:t xml:space="preserve">       </w:t>
      </w:r>
      <w:r w:rsidR="000A7B6B" w:rsidRPr="0075025B">
        <w:t>1.</w:t>
      </w:r>
      <w:r w:rsidRPr="0075025B">
        <w:t>11</w:t>
      </w:r>
      <w:r w:rsidR="0098423C" w:rsidRPr="0075025B">
        <w:t>.</w:t>
      </w:r>
      <w:r w:rsidR="0098423C" w:rsidRPr="0075025B">
        <w:rPr>
          <w:b/>
        </w:rPr>
        <w:t xml:space="preserve"> </w:t>
      </w:r>
      <w:proofErr w:type="gramStart"/>
      <w:r w:rsidR="0098423C" w:rsidRPr="0075025B">
        <w:rPr>
          <w:b/>
        </w:rPr>
        <w:t xml:space="preserve">Сведения о предыдущих торгах по продаже </w:t>
      </w:r>
      <w:r w:rsidRPr="0075025B">
        <w:rPr>
          <w:b/>
        </w:rPr>
        <w:t xml:space="preserve">муниципального </w:t>
      </w:r>
      <w:r w:rsidR="0098423C" w:rsidRPr="0075025B">
        <w:rPr>
          <w:b/>
        </w:rPr>
        <w:t>имущества, объявленных в течение года, предшествующего его продаже</w:t>
      </w:r>
      <w:r w:rsidRPr="0075025B">
        <w:rPr>
          <w:b/>
        </w:rPr>
        <w:t>:</w:t>
      </w:r>
      <w:r w:rsidR="00586BC9">
        <w:rPr>
          <w:b/>
        </w:rPr>
        <w:t xml:space="preserve"> </w:t>
      </w:r>
      <w:r w:rsidR="008C593C">
        <w:rPr>
          <w:b/>
        </w:rPr>
        <w:t>аукцион признан несос</w:t>
      </w:r>
      <w:r w:rsidR="00E11678">
        <w:rPr>
          <w:b/>
        </w:rPr>
        <w:t xml:space="preserve">тоявшимся в связи с единственно поданной заявкой  </w:t>
      </w:r>
      <w:r w:rsidR="008C593C">
        <w:rPr>
          <w:b/>
        </w:rPr>
        <w:t xml:space="preserve">(протокол №2 от </w:t>
      </w:r>
      <w:r w:rsidR="00B12A65">
        <w:rPr>
          <w:b/>
        </w:rPr>
        <w:t>26.07.2021г.)</w:t>
      </w:r>
      <w:proofErr w:type="gramEnd"/>
    </w:p>
    <w:p w:rsidR="0098423C" w:rsidRPr="0075025B" w:rsidRDefault="008C593C" w:rsidP="0098423C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98423C" w:rsidRPr="0075025B" w:rsidRDefault="0098423C" w:rsidP="009842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5025B">
        <w:rPr>
          <w:b/>
          <w:color w:val="000000"/>
        </w:rPr>
        <w:t xml:space="preserve">2. Место, сроки подачи (приема) заявок, </w:t>
      </w:r>
      <w:r w:rsidRPr="0075025B">
        <w:rPr>
          <w:b/>
          <w:color w:val="000000"/>
        </w:rPr>
        <w:br/>
        <w:t>определения участников и проведения аукциона</w:t>
      </w:r>
    </w:p>
    <w:p w:rsidR="0098423C" w:rsidRPr="0075025B" w:rsidRDefault="0098423C" w:rsidP="009842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98423C" w:rsidRPr="0075025B" w:rsidRDefault="000A7B6B" w:rsidP="000A7B6B">
      <w:pPr>
        <w:autoSpaceDE w:val="0"/>
        <w:autoSpaceDN w:val="0"/>
        <w:jc w:val="both"/>
        <w:rPr>
          <w:kern w:val="1"/>
          <w:lang w:eastAsia="ar-SA"/>
        </w:rPr>
      </w:pPr>
      <w:r w:rsidRPr="0075025B">
        <w:t xml:space="preserve">       2.1.</w:t>
      </w:r>
      <w:r w:rsidRPr="0075025B">
        <w:rPr>
          <w:b/>
        </w:rPr>
        <w:t xml:space="preserve"> </w:t>
      </w:r>
      <w:r w:rsidR="0098423C" w:rsidRPr="0075025B">
        <w:rPr>
          <w:b/>
        </w:rPr>
        <w:t>Место подачи (приема) заявок</w:t>
      </w:r>
      <w:r w:rsidR="0098423C" w:rsidRPr="0075025B">
        <w:rPr>
          <w:b/>
          <w:bCs/>
        </w:rPr>
        <w:t>:</w:t>
      </w:r>
      <w:r w:rsidR="0098423C" w:rsidRPr="0075025B">
        <w:rPr>
          <w:b/>
        </w:rPr>
        <w:t xml:space="preserve"> </w:t>
      </w:r>
      <w:r w:rsidR="0098423C" w:rsidRPr="0075025B">
        <w:rPr>
          <w:kern w:val="1"/>
          <w:lang w:eastAsia="ar-SA"/>
        </w:rPr>
        <w:t xml:space="preserve">http://utp.sberbank-ast.ru </w:t>
      </w:r>
    </w:p>
    <w:p w:rsidR="0098423C" w:rsidRPr="00D62CC9" w:rsidRDefault="000A7B6B" w:rsidP="000A7B6B">
      <w:pPr>
        <w:autoSpaceDE w:val="0"/>
        <w:autoSpaceDN w:val="0"/>
        <w:jc w:val="both"/>
        <w:rPr>
          <w:lang w:eastAsia="en-US"/>
        </w:rPr>
      </w:pPr>
      <w:r w:rsidRPr="0075025B">
        <w:rPr>
          <w:b/>
          <w:lang w:eastAsia="en-US"/>
        </w:rPr>
        <w:t xml:space="preserve">       </w:t>
      </w:r>
      <w:r w:rsidRPr="00D62CC9">
        <w:rPr>
          <w:lang w:eastAsia="en-US"/>
        </w:rPr>
        <w:t>2.2.</w:t>
      </w:r>
      <w:r w:rsidRPr="00D62CC9">
        <w:rPr>
          <w:b/>
          <w:lang w:eastAsia="en-US"/>
        </w:rPr>
        <w:t xml:space="preserve"> </w:t>
      </w:r>
      <w:r w:rsidR="0098423C" w:rsidRPr="00D62CC9">
        <w:rPr>
          <w:b/>
          <w:lang w:eastAsia="en-US"/>
        </w:rPr>
        <w:t>Дата и время начала подачи (приема) Заявок:</w:t>
      </w:r>
      <w:r w:rsidR="0098423C" w:rsidRPr="00D62CC9">
        <w:rPr>
          <w:lang w:eastAsia="en-US"/>
        </w:rPr>
        <w:t xml:space="preserve"> </w:t>
      </w:r>
      <w:r w:rsidR="00F42F61">
        <w:rPr>
          <w:lang w:eastAsia="en-US"/>
        </w:rPr>
        <w:t>20</w:t>
      </w:r>
      <w:r w:rsidR="0098423C" w:rsidRPr="00D62CC9">
        <w:rPr>
          <w:color w:val="000000"/>
          <w:lang w:eastAsia="en-US"/>
        </w:rPr>
        <w:t xml:space="preserve"> </w:t>
      </w:r>
      <w:r w:rsidR="00B12A65">
        <w:rPr>
          <w:color w:val="000000"/>
          <w:lang w:eastAsia="en-US"/>
        </w:rPr>
        <w:t>октября</w:t>
      </w:r>
      <w:r w:rsidR="0098423C" w:rsidRPr="00D62CC9">
        <w:t xml:space="preserve"> 20</w:t>
      </w:r>
      <w:r w:rsidR="00417A6C">
        <w:t>21</w:t>
      </w:r>
      <w:r w:rsidR="0098423C" w:rsidRPr="00D62CC9">
        <w:t xml:space="preserve"> </w:t>
      </w:r>
      <w:r w:rsidR="0098423C" w:rsidRPr="00D62CC9">
        <w:rPr>
          <w:lang w:eastAsia="en-US"/>
        </w:rPr>
        <w:t>г</w:t>
      </w:r>
      <w:r w:rsidRPr="00D62CC9">
        <w:rPr>
          <w:lang w:eastAsia="en-US"/>
        </w:rPr>
        <w:t>ода</w:t>
      </w:r>
      <w:r w:rsidR="0098423C" w:rsidRPr="00D62CC9">
        <w:rPr>
          <w:lang w:eastAsia="en-US"/>
        </w:rPr>
        <w:t xml:space="preserve"> в </w:t>
      </w:r>
      <w:r w:rsidR="00E11678">
        <w:rPr>
          <w:lang w:eastAsia="en-US"/>
        </w:rPr>
        <w:t>12:</w:t>
      </w:r>
      <w:r w:rsidR="0098423C" w:rsidRPr="00D62CC9">
        <w:rPr>
          <w:bCs/>
        </w:rPr>
        <w:t>00</w:t>
      </w:r>
      <w:r w:rsidR="0098423C" w:rsidRPr="00D62CC9">
        <w:rPr>
          <w:lang w:eastAsia="en-US"/>
        </w:rPr>
        <w:t xml:space="preserve"> по московскому времени. </w:t>
      </w:r>
    </w:p>
    <w:p w:rsidR="0098423C" w:rsidRPr="00D62CC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D62CC9">
        <w:rPr>
          <w:lang w:eastAsia="en-US"/>
        </w:rPr>
        <w:t xml:space="preserve">       </w:t>
      </w:r>
      <w:r w:rsidR="0098423C" w:rsidRPr="00D62CC9">
        <w:rPr>
          <w:lang w:eastAsia="en-US"/>
        </w:rPr>
        <w:t>Подача Заявок осуществляется круглосуточно.</w:t>
      </w:r>
    </w:p>
    <w:p w:rsidR="000A7B6B" w:rsidRPr="00D62CC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D62CC9">
        <w:rPr>
          <w:lang w:eastAsia="en-US"/>
        </w:rPr>
        <w:t xml:space="preserve">       2.3. </w:t>
      </w:r>
      <w:r w:rsidR="0098423C" w:rsidRPr="00D62CC9">
        <w:rPr>
          <w:b/>
          <w:lang w:eastAsia="en-US"/>
        </w:rPr>
        <w:t>Дата и время окончания подачи (приема) Заявок:</w:t>
      </w:r>
      <w:r w:rsidR="0098423C" w:rsidRPr="00D62CC9">
        <w:rPr>
          <w:lang w:eastAsia="en-US"/>
        </w:rPr>
        <w:t xml:space="preserve"> </w:t>
      </w:r>
      <w:r w:rsidR="00F42F61">
        <w:rPr>
          <w:lang w:eastAsia="en-US"/>
        </w:rPr>
        <w:t>15</w:t>
      </w:r>
      <w:r w:rsidR="0048341A" w:rsidRPr="00D62CC9">
        <w:rPr>
          <w:lang w:eastAsia="en-US"/>
        </w:rPr>
        <w:t xml:space="preserve"> </w:t>
      </w:r>
      <w:r w:rsidR="00B12A65">
        <w:rPr>
          <w:lang w:eastAsia="en-US"/>
        </w:rPr>
        <w:t>ноября</w:t>
      </w:r>
      <w:r w:rsidR="0098423C" w:rsidRPr="00D62CC9">
        <w:t xml:space="preserve"> 20</w:t>
      </w:r>
      <w:r w:rsidR="00651414" w:rsidRPr="00D62CC9">
        <w:t>21</w:t>
      </w:r>
      <w:r w:rsidR="0098423C" w:rsidRPr="00D62CC9">
        <w:t xml:space="preserve"> </w:t>
      </w:r>
      <w:r w:rsidR="0098423C" w:rsidRPr="00D62CC9">
        <w:rPr>
          <w:lang w:eastAsia="en-US"/>
        </w:rPr>
        <w:t>г</w:t>
      </w:r>
      <w:r w:rsidRPr="00D62CC9">
        <w:rPr>
          <w:lang w:eastAsia="en-US"/>
        </w:rPr>
        <w:t>ода</w:t>
      </w:r>
      <w:r w:rsidR="0098423C" w:rsidRPr="00D62CC9">
        <w:rPr>
          <w:lang w:eastAsia="en-US"/>
        </w:rPr>
        <w:t xml:space="preserve"> в 1</w:t>
      </w:r>
      <w:r w:rsidR="00C80BC8" w:rsidRPr="00D62CC9">
        <w:rPr>
          <w:lang w:eastAsia="en-US"/>
        </w:rPr>
        <w:t>7:</w:t>
      </w:r>
      <w:r w:rsidR="0098423C" w:rsidRPr="00D62CC9">
        <w:rPr>
          <w:bCs/>
        </w:rPr>
        <w:t>00</w:t>
      </w:r>
      <w:r w:rsidR="0098423C" w:rsidRPr="00D62CC9">
        <w:rPr>
          <w:lang w:eastAsia="en-US"/>
        </w:rPr>
        <w:t xml:space="preserve"> по московскому времени.</w:t>
      </w:r>
    </w:p>
    <w:p w:rsidR="0098423C" w:rsidRPr="00D62CC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D62CC9">
        <w:rPr>
          <w:lang w:eastAsia="en-US"/>
        </w:rPr>
        <w:t xml:space="preserve">       2.</w:t>
      </w:r>
      <w:r w:rsidR="0098423C" w:rsidRPr="00D62CC9">
        <w:rPr>
          <w:lang w:eastAsia="en-US"/>
        </w:rPr>
        <w:t>4</w:t>
      </w:r>
      <w:r w:rsidR="0098423C" w:rsidRPr="00D62CC9">
        <w:rPr>
          <w:b/>
          <w:lang w:eastAsia="en-US"/>
        </w:rPr>
        <w:t>. Дата определения участников:</w:t>
      </w:r>
      <w:r w:rsidR="0098423C" w:rsidRPr="00D62CC9">
        <w:rPr>
          <w:lang w:eastAsia="en-US"/>
        </w:rPr>
        <w:t xml:space="preserve">  </w:t>
      </w:r>
      <w:r w:rsidR="00F42F61">
        <w:rPr>
          <w:lang w:eastAsia="en-US"/>
        </w:rPr>
        <w:t>16</w:t>
      </w:r>
      <w:r w:rsidR="00B12A65">
        <w:rPr>
          <w:lang w:eastAsia="en-US"/>
        </w:rPr>
        <w:t xml:space="preserve"> ноября</w:t>
      </w:r>
      <w:r w:rsidR="00651414" w:rsidRPr="00D62CC9">
        <w:t xml:space="preserve"> 2021</w:t>
      </w:r>
      <w:r w:rsidR="0098423C" w:rsidRPr="00D62CC9">
        <w:t xml:space="preserve"> </w:t>
      </w:r>
      <w:r w:rsidR="0098423C" w:rsidRPr="00D62CC9">
        <w:rPr>
          <w:lang w:eastAsia="en-US"/>
        </w:rPr>
        <w:t>г</w:t>
      </w:r>
      <w:r w:rsidRPr="00D62CC9">
        <w:rPr>
          <w:lang w:eastAsia="en-US"/>
        </w:rPr>
        <w:t>ода</w:t>
      </w:r>
      <w:r w:rsidR="0098423C" w:rsidRPr="00D62CC9">
        <w:rPr>
          <w:lang w:eastAsia="en-US"/>
        </w:rPr>
        <w:t xml:space="preserve"> в 1</w:t>
      </w:r>
      <w:r w:rsidR="00C04E63" w:rsidRPr="00D62CC9">
        <w:rPr>
          <w:lang w:eastAsia="en-US"/>
        </w:rPr>
        <w:t>0</w:t>
      </w:r>
      <w:r w:rsidR="00C80BC8" w:rsidRPr="00D62CC9">
        <w:rPr>
          <w:lang w:eastAsia="en-US"/>
        </w:rPr>
        <w:t>:</w:t>
      </w:r>
      <w:r w:rsidR="0098423C" w:rsidRPr="00D62CC9">
        <w:rPr>
          <w:lang w:eastAsia="en-US"/>
        </w:rPr>
        <w:t>00</w:t>
      </w:r>
      <w:r w:rsidR="0098423C" w:rsidRPr="00D62CC9">
        <w:t xml:space="preserve"> </w:t>
      </w:r>
      <w:r w:rsidR="0098423C" w:rsidRPr="00D62CC9">
        <w:rPr>
          <w:lang w:eastAsia="en-US"/>
        </w:rPr>
        <w:t>по московскому времени.</w:t>
      </w:r>
    </w:p>
    <w:p w:rsidR="000A7B6B" w:rsidRPr="0075025B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D62CC9">
        <w:rPr>
          <w:bCs/>
        </w:rPr>
        <w:t xml:space="preserve">       2.5. </w:t>
      </w:r>
      <w:r w:rsidR="0098423C" w:rsidRPr="00D62CC9">
        <w:rPr>
          <w:b/>
          <w:bCs/>
        </w:rPr>
        <w:t>Дата, время</w:t>
      </w:r>
      <w:r w:rsidR="00F67DCA" w:rsidRPr="00D62CC9">
        <w:rPr>
          <w:b/>
          <w:bCs/>
        </w:rPr>
        <w:t>,</w:t>
      </w:r>
      <w:r w:rsidR="0098423C" w:rsidRPr="00D62CC9">
        <w:rPr>
          <w:b/>
          <w:bCs/>
        </w:rPr>
        <w:t xml:space="preserve"> срок </w:t>
      </w:r>
      <w:r w:rsidR="00F67DCA" w:rsidRPr="00D62CC9">
        <w:rPr>
          <w:b/>
          <w:bCs/>
        </w:rPr>
        <w:t xml:space="preserve">и место </w:t>
      </w:r>
      <w:r w:rsidR="0098423C" w:rsidRPr="00D62CC9">
        <w:rPr>
          <w:b/>
          <w:bCs/>
        </w:rPr>
        <w:t>проведения аукциона</w:t>
      </w:r>
      <w:r w:rsidR="00F67DCA" w:rsidRPr="00D62CC9">
        <w:rPr>
          <w:b/>
          <w:bCs/>
        </w:rPr>
        <w:t xml:space="preserve"> в электронной форме</w:t>
      </w:r>
      <w:r w:rsidR="0098423C" w:rsidRPr="00D62CC9">
        <w:rPr>
          <w:b/>
          <w:bCs/>
        </w:rPr>
        <w:t>:</w:t>
      </w:r>
      <w:r w:rsidR="0098423C" w:rsidRPr="00D62CC9">
        <w:rPr>
          <w:bCs/>
        </w:rPr>
        <w:t xml:space="preserve"> </w:t>
      </w:r>
      <w:r w:rsidR="00F42F61">
        <w:rPr>
          <w:bCs/>
        </w:rPr>
        <w:t>18</w:t>
      </w:r>
      <w:r w:rsidR="0098423C" w:rsidRPr="00D62CC9">
        <w:t xml:space="preserve"> </w:t>
      </w:r>
      <w:r w:rsidR="00CF12BC">
        <w:t>ноября</w:t>
      </w:r>
      <w:r w:rsidR="0098423C" w:rsidRPr="00D62CC9">
        <w:t xml:space="preserve"> 20</w:t>
      </w:r>
      <w:r w:rsidR="00D25A56" w:rsidRPr="00D62CC9">
        <w:t>2</w:t>
      </w:r>
      <w:r w:rsidR="00417A6C">
        <w:t>1</w:t>
      </w:r>
      <w:r w:rsidR="0098423C" w:rsidRPr="00D62CC9">
        <w:t xml:space="preserve"> г</w:t>
      </w:r>
      <w:r w:rsidRPr="00D62CC9">
        <w:t>ода</w:t>
      </w:r>
      <w:r w:rsidR="0098423C" w:rsidRPr="00D62CC9">
        <w:t xml:space="preserve"> в </w:t>
      </w:r>
      <w:r w:rsidR="00F67DCA" w:rsidRPr="00D62CC9">
        <w:t>10</w:t>
      </w:r>
      <w:r w:rsidR="00C80BC8" w:rsidRPr="00D62CC9">
        <w:t>:</w:t>
      </w:r>
      <w:r w:rsidR="00F575AB" w:rsidRPr="00D62CC9">
        <w:t>3</w:t>
      </w:r>
      <w:r w:rsidR="0098423C" w:rsidRPr="00D62CC9">
        <w:t xml:space="preserve">0 по московскому времени </w:t>
      </w:r>
      <w:r w:rsidR="0098423C" w:rsidRPr="00D62CC9">
        <w:rPr>
          <w:lang w:eastAsia="en-US"/>
        </w:rPr>
        <w:t>и до последнего предложения участников.</w:t>
      </w:r>
    </w:p>
    <w:p w:rsidR="0098423C" w:rsidRPr="0075025B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75025B">
        <w:rPr>
          <w:lang w:eastAsia="en-US"/>
        </w:rPr>
        <w:t xml:space="preserve">       </w:t>
      </w:r>
      <w:r w:rsidR="0098423C" w:rsidRPr="0075025B">
        <w:t xml:space="preserve">Место </w:t>
      </w:r>
      <w:r w:rsidR="0098423C" w:rsidRPr="0075025B">
        <w:rPr>
          <w:bCs/>
        </w:rPr>
        <w:t xml:space="preserve">проведения аукциона в электронной форме: Электронная площадка – универсальная торговая платформа ЗАО «Сбербанк - АСТ», размещенная на сайте </w:t>
      </w:r>
      <w:hyperlink r:id="rId10" w:history="1">
        <w:r w:rsidR="0098423C" w:rsidRPr="0075025B">
          <w:rPr>
            <w:lang w:val="en-US"/>
          </w:rPr>
          <w:t>http</w:t>
        </w:r>
        <w:r w:rsidR="0098423C" w:rsidRPr="0075025B">
          <w:t>://</w:t>
        </w:r>
        <w:proofErr w:type="spellStart"/>
        <w:r w:rsidR="0098423C" w:rsidRPr="0075025B">
          <w:rPr>
            <w:lang w:val="en-US"/>
          </w:rPr>
          <w:t>utp</w:t>
        </w:r>
        <w:proofErr w:type="spellEnd"/>
        <w:r w:rsidR="0098423C" w:rsidRPr="0075025B">
          <w:t>.</w:t>
        </w:r>
        <w:proofErr w:type="spellStart"/>
        <w:r w:rsidR="0098423C" w:rsidRPr="0075025B">
          <w:rPr>
            <w:lang w:val="en-US"/>
          </w:rPr>
          <w:t>sberbank</w:t>
        </w:r>
        <w:proofErr w:type="spellEnd"/>
        <w:r w:rsidR="0098423C" w:rsidRPr="0075025B">
          <w:t>-</w:t>
        </w:r>
        <w:proofErr w:type="spellStart"/>
        <w:r w:rsidR="0098423C" w:rsidRPr="0075025B">
          <w:rPr>
            <w:lang w:val="en-US"/>
          </w:rPr>
          <w:t>ast</w:t>
        </w:r>
        <w:proofErr w:type="spellEnd"/>
        <w:r w:rsidR="0098423C" w:rsidRPr="0075025B">
          <w:t>.</w:t>
        </w:r>
        <w:proofErr w:type="spellStart"/>
        <w:r w:rsidR="0098423C" w:rsidRPr="0075025B">
          <w:rPr>
            <w:lang w:val="en-US"/>
          </w:rPr>
          <w:t>ru</w:t>
        </w:r>
        <w:proofErr w:type="spellEnd"/>
      </w:hyperlink>
      <w:r w:rsidR="0098423C" w:rsidRPr="0075025B">
        <w:t xml:space="preserve"> в сети «Интернет» (торговая секция «Приватизация, аренда и продажа прав»).</w:t>
      </w:r>
    </w:p>
    <w:p w:rsidR="0098423C" w:rsidRPr="0075025B" w:rsidRDefault="00F67DCA" w:rsidP="00F67DCA">
      <w:pPr>
        <w:tabs>
          <w:tab w:val="left" w:pos="540"/>
        </w:tabs>
        <w:jc w:val="both"/>
      </w:pPr>
      <w:r w:rsidRPr="0075025B">
        <w:rPr>
          <w:lang w:eastAsia="en-US"/>
        </w:rPr>
        <w:t xml:space="preserve">       2.6.</w:t>
      </w:r>
      <w:r w:rsidR="0098423C" w:rsidRPr="0075025B">
        <w:rPr>
          <w:b/>
          <w:lang w:eastAsia="en-US"/>
        </w:rPr>
        <w:t xml:space="preserve"> Срок подведения итогов аукциона</w:t>
      </w:r>
      <w:r w:rsidR="0098423C" w:rsidRPr="0075025B">
        <w:rPr>
          <w:lang w:eastAsia="en-US"/>
        </w:rPr>
        <w:t xml:space="preserve"> </w:t>
      </w:r>
      <w:r w:rsidRPr="0075025B">
        <w:rPr>
          <w:lang w:eastAsia="en-US"/>
        </w:rPr>
        <w:t>–</w:t>
      </w:r>
      <w:r w:rsidR="0098423C" w:rsidRPr="0075025B">
        <w:rPr>
          <w:lang w:eastAsia="en-US"/>
        </w:rPr>
        <w:t xml:space="preserve"> </w:t>
      </w:r>
      <w:r w:rsidRPr="0075025B">
        <w:rPr>
          <w:lang w:eastAsia="en-US"/>
        </w:rPr>
        <w:t>не позднее рабочего дня, следующего за днем окончания аукциона</w:t>
      </w:r>
      <w:r w:rsidR="0098423C" w:rsidRPr="0075025B">
        <w:rPr>
          <w:lang w:eastAsia="en-US"/>
        </w:rPr>
        <w:t>.</w:t>
      </w:r>
      <w:r w:rsidR="0098423C" w:rsidRPr="0075025B">
        <w:t xml:space="preserve"> </w:t>
      </w:r>
    </w:p>
    <w:p w:rsidR="0098423C" w:rsidRPr="0075025B" w:rsidRDefault="0098423C" w:rsidP="0098423C">
      <w:pPr>
        <w:widowControl w:val="0"/>
        <w:ind w:firstLine="709"/>
        <w:contextualSpacing/>
        <w:jc w:val="center"/>
        <w:rPr>
          <w:b/>
        </w:rPr>
      </w:pPr>
      <w:bookmarkStart w:id="1" w:name="_GoBack"/>
      <w:bookmarkEnd w:id="1"/>
      <w:r w:rsidRPr="0075025B">
        <w:rPr>
          <w:b/>
        </w:rPr>
        <w:t>3. Срок и порядок регистрации на электронной площадке</w:t>
      </w:r>
    </w:p>
    <w:p w:rsidR="0098423C" w:rsidRPr="0075025B" w:rsidRDefault="0098423C" w:rsidP="0098423C">
      <w:pPr>
        <w:widowControl w:val="0"/>
        <w:ind w:firstLine="709"/>
        <w:contextualSpacing/>
        <w:jc w:val="center"/>
      </w:pPr>
    </w:p>
    <w:p w:rsidR="0098423C" w:rsidRPr="0075025B" w:rsidRDefault="007950F5" w:rsidP="0098423C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>3.1.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98423C" w:rsidRPr="0075025B" w:rsidRDefault="007950F5" w:rsidP="007950F5">
      <w:pPr>
        <w:tabs>
          <w:tab w:val="left" w:pos="284"/>
        </w:tabs>
        <w:jc w:val="both"/>
      </w:pPr>
      <w:r w:rsidRPr="0075025B">
        <w:t xml:space="preserve">       3.2. </w:t>
      </w:r>
      <w:r w:rsidR="0098423C" w:rsidRPr="0075025B">
        <w:t xml:space="preserve"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</w:t>
      </w:r>
      <w:r w:rsidR="00F85B98" w:rsidRPr="0075025B">
        <w:t>з</w:t>
      </w:r>
      <w:r w:rsidR="0098423C" w:rsidRPr="0075025B">
        <w:t>аявок.</w:t>
      </w:r>
    </w:p>
    <w:p w:rsidR="0098423C" w:rsidRPr="0075025B" w:rsidRDefault="007950F5" w:rsidP="007950F5">
      <w:pPr>
        <w:tabs>
          <w:tab w:val="left" w:pos="284"/>
        </w:tabs>
        <w:jc w:val="both"/>
      </w:pPr>
      <w:r w:rsidRPr="0075025B">
        <w:t xml:space="preserve">       3.3. </w:t>
      </w:r>
      <w:r w:rsidR="0098423C" w:rsidRPr="0075025B">
        <w:t>Регистрация на электронной площадке осуществляется без взимания платы.</w:t>
      </w:r>
    </w:p>
    <w:p w:rsidR="0098423C" w:rsidRPr="0075025B" w:rsidRDefault="007950F5" w:rsidP="007950F5">
      <w:pPr>
        <w:tabs>
          <w:tab w:val="left" w:pos="284"/>
        </w:tabs>
        <w:jc w:val="both"/>
      </w:pPr>
      <w:r w:rsidRPr="0075025B">
        <w:t xml:space="preserve">       3.4. </w:t>
      </w:r>
      <w:r w:rsidR="0098423C" w:rsidRPr="0075025B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8423C" w:rsidRPr="0075025B" w:rsidRDefault="007950F5" w:rsidP="007950F5">
      <w:pPr>
        <w:tabs>
          <w:tab w:val="left" w:pos="284"/>
        </w:tabs>
        <w:jc w:val="both"/>
      </w:pPr>
      <w:r w:rsidRPr="0075025B">
        <w:t xml:space="preserve">       3.5. </w:t>
      </w:r>
      <w:r w:rsidR="0098423C" w:rsidRPr="0075025B">
        <w:t> Регистрация на электронной площадке проводится в соответствии с Регламентом электронной площадки.</w:t>
      </w:r>
    </w:p>
    <w:p w:rsidR="0098423C" w:rsidRPr="0075025B" w:rsidRDefault="0098423C" w:rsidP="0098423C">
      <w:pPr>
        <w:ind w:left="360"/>
        <w:jc w:val="center"/>
        <w:rPr>
          <w:b/>
        </w:rPr>
      </w:pPr>
      <w:r w:rsidRPr="0075025B">
        <w:rPr>
          <w:b/>
        </w:rPr>
        <w:t>4. Порядок подачи (приема) и отзыва заявок</w:t>
      </w:r>
    </w:p>
    <w:p w:rsidR="0098423C" w:rsidRPr="0075025B" w:rsidRDefault="0098423C" w:rsidP="0098423C">
      <w:pPr>
        <w:ind w:left="360"/>
        <w:jc w:val="center"/>
        <w:rPr>
          <w:b/>
        </w:rPr>
      </w:pPr>
    </w:p>
    <w:p w:rsidR="0098423C" w:rsidRPr="0075025B" w:rsidRDefault="007950F5" w:rsidP="007950F5">
      <w:pPr>
        <w:tabs>
          <w:tab w:val="left" w:pos="284"/>
        </w:tabs>
        <w:jc w:val="both"/>
        <w:rPr>
          <w:bCs/>
        </w:rPr>
      </w:pPr>
      <w:r w:rsidRPr="0075025B">
        <w:t xml:space="preserve">        4.1. </w:t>
      </w:r>
      <w:r w:rsidR="0098423C" w:rsidRPr="0075025B">
        <w:t xml:space="preserve">Прием заявок и прилагаемых к ним документов начинается с даты и времени, указанных в </w:t>
      </w:r>
      <w:r w:rsidR="00F85B98" w:rsidRPr="0075025B">
        <w:t>и</w:t>
      </w:r>
      <w:r w:rsidR="0098423C" w:rsidRPr="0075025B">
        <w:t xml:space="preserve">нформационном сообщении о проведении продажи </w:t>
      </w:r>
      <w:r w:rsidR="00960540" w:rsidRPr="0075025B">
        <w:t xml:space="preserve">муниципального </w:t>
      </w:r>
      <w:r w:rsidR="0098423C" w:rsidRPr="0075025B">
        <w:t>имущества, осуществляется в сроки, установленные в Информационном сообщении.</w:t>
      </w:r>
    </w:p>
    <w:p w:rsidR="0098423C" w:rsidRPr="0075025B" w:rsidRDefault="007950F5" w:rsidP="007950F5">
      <w:pPr>
        <w:tabs>
          <w:tab w:val="left" w:pos="284"/>
        </w:tabs>
        <w:jc w:val="both"/>
        <w:rPr>
          <w:bCs/>
        </w:rPr>
      </w:pPr>
      <w:r w:rsidRPr="0075025B">
        <w:lastRenderedPageBreak/>
        <w:t xml:space="preserve">       4.2.</w:t>
      </w:r>
      <w:r w:rsidR="0098423C" w:rsidRPr="0075025B">
        <w:t xml:space="preserve"> </w:t>
      </w:r>
      <w:proofErr w:type="gramStart"/>
      <w:r w:rsidR="0098423C" w:rsidRPr="0075025B">
        <w:t xml:space="preserve">Для участия в продаже имущества на аукционе претенденты перечисляют задаток в размере 20 процентов начальной цены продажи </w:t>
      </w:r>
      <w:r w:rsidR="00960540" w:rsidRPr="0075025B">
        <w:t xml:space="preserve">муниципального </w:t>
      </w:r>
      <w:r w:rsidR="0098423C" w:rsidRPr="0075025B">
        <w:t>имущества</w:t>
      </w:r>
      <w:r w:rsidR="00417A6C">
        <w:t>,</w:t>
      </w:r>
      <w:r w:rsidR="0098423C" w:rsidRPr="0075025B">
        <w:t xml:space="preserve"> в счет обеспечения оплаты приобретаемого </w:t>
      </w:r>
      <w:r w:rsidR="00960540" w:rsidRPr="0075025B">
        <w:t xml:space="preserve">муниципального </w:t>
      </w:r>
      <w:r w:rsidR="0098423C" w:rsidRPr="0075025B">
        <w:t>имущества</w:t>
      </w:r>
      <w:r w:rsidR="00417A6C">
        <w:t>,</w:t>
      </w:r>
      <w:r w:rsidR="0098423C" w:rsidRPr="0075025B">
        <w:t xml:space="preserve"> </w:t>
      </w:r>
      <w:r w:rsidR="00960540" w:rsidRPr="0075025B">
        <w:t xml:space="preserve">на счет </w:t>
      </w:r>
      <w:r w:rsidR="00F85B98" w:rsidRPr="0075025B">
        <w:t>о</w:t>
      </w:r>
      <w:r w:rsidR="00960540" w:rsidRPr="0075025B">
        <w:t xml:space="preserve">ператора электронной площадки </w:t>
      </w:r>
      <w:r w:rsidR="0098423C" w:rsidRPr="0075025B"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960540" w:rsidRPr="0075025B">
        <w:t xml:space="preserve">настоящем </w:t>
      </w:r>
      <w:r w:rsidR="00F85B98" w:rsidRPr="0075025B">
        <w:t>и</w:t>
      </w:r>
      <w:r w:rsidR="0098423C" w:rsidRPr="0075025B">
        <w:t>нформационном сообщении</w:t>
      </w:r>
      <w:r w:rsidR="00960540" w:rsidRPr="0075025B">
        <w:t>.</w:t>
      </w:r>
      <w:proofErr w:type="gramEnd"/>
    </w:p>
    <w:p w:rsidR="0098423C" w:rsidRPr="0075025B" w:rsidRDefault="007950F5" w:rsidP="007950F5">
      <w:pPr>
        <w:tabs>
          <w:tab w:val="left" w:pos="284"/>
        </w:tabs>
        <w:jc w:val="both"/>
        <w:rPr>
          <w:bCs/>
        </w:rPr>
      </w:pPr>
      <w:r w:rsidRPr="0075025B">
        <w:t xml:space="preserve">       4.3.</w:t>
      </w:r>
      <w:r w:rsidR="0098423C" w:rsidRPr="0075025B">
        <w:t xml:space="preserve"> </w:t>
      </w:r>
      <w:proofErr w:type="gramStart"/>
      <w:r w:rsidR="0098423C" w:rsidRPr="0075025B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</w:t>
      </w:r>
      <w:r w:rsidR="0098423C" w:rsidRPr="00BE215E">
        <w:t xml:space="preserve">с приложением электронных образов документов, предусмотренных Федеральным </w:t>
      </w:r>
      <w:hyperlink r:id="rId11" w:history="1">
        <w:r w:rsidR="0098423C" w:rsidRPr="00BE215E">
          <w:t>законом</w:t>
        </w:r>
      </w:hyperlink>
      <w:r w:rsidR="0098423C" w:rsidRPr="00BE215E">
        <w:t xml:space="preserve"> о приватизации от 21 декабря 2001 г</w:t>
      </w:r>
      <w:r w:rsidR="00F85B98" w:rsidRPr="00BE215E">
        <w:t xml:space="preserve">ода </w:t>
      </w:r>
      <w:r w:rsidR="0098423C" w:rsidRPr="00BE215E">
        <w:t xml:space="preserve"> № 178-ФЗ «О приватизации государственного и муниципального имущества».</w:t>
      </w:r>
      <w:proofErr w:type="gramEnd"/>
    </w:p>
    <w:p w:rsidR="0098423C" w:rsidRPr="0075025B" w:rsidRDefault="007950F5" w:rsidP="007950F5">
      <w:pPr>
        <w:tabs>
          <w:tab w:val="left" w:pos="284"/>
        </w:tabs>
        <w:jc w:val="both"/>
        <w:rPr>
          <w:bCs/>
        </w:rPr>
      </w:pPr>
      <w:r w:rsidRPr="0075025B">
        <w:t xml:space="preserve">       4.4.</w:t>
      </w:r>
      <w:r w:rsidR="0098423C" w:rsidRPr="0075025B">
        <w:t xml:space="preserve"> Одно лицо имеет право подать только одну заявку.</w:t>
      </w:r>
    </w:p>
    <w:p w:rsidR="0098423C" w:rsidRPr="0075025B" w:rsidRDefault="007950F5" w:rsidP="007950F5">
      <w:pPr>
        <w:tabs>
          <w:tab w:val="left" w:pos="284"/>
        </w:tabs>
        <w:jc w:val="both"/>
        <w:rPr>
          <w:bCs/>
        </w:rPr>
      </w:pPr>
      <w:r w:rsidRPr="0075025B">
        <w:t xml:space="preserve">       4.5.</w:t>
      </w:r>
      <w:r w:rsidR="0098423C" w:rsidRPr="0075025B">
        <w:t xml:space="preserve"> При приеме заявок от претендентов </w:t>
      </w:r>
      <w:r w:rsidR="00F85B98" w:rsidRPr="0075025B">
        <w:t>о</w:t>
      </w:r>
      <w:r w:rsidR="0098423C" w:rsidRPr="0075025B">
        <w:t>ператор</w:t>
      </w:r>
      <w:r w:rsidR="00960540" w:rsidRPr="0075025B">
        <w:t xml:space="preserve"> электронной площадки</w:t>
      </w:r>
      <w:r w:rsidR="0098423C" w:rsidRPr="0075025B">
        <w:t xml:space="preserve"> обеспечивает:</w:t>
      </w:r>
    </w:p>
    <w:p w:rsidR="0098423C" w:rsidRPr="0075025B" w:rsidRDefault="00960540" w:rsidP="00960540">
      <w:pPr>
        <w:tabs>
          <w:tab w:val="left" w:pos="284"/>
        </w:tabs>
        <w:jc w:val="both"/>
        <w:rPr>
          <w:bCs/>
        </w:rPr>
      </w:pPr>
      <w:r w:rsidRPr="0075025B">
        <w:t xml:space="preserve">       </w:t>
      </w:r>
      <w:r w:rsidR="0098423C" w:rsidRPr="0075025B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98423C" w:rsidRPr="0075025B" w:rsidRDefault="00960540" w:rsidP="00960540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="0098423C" w:rsidRPr="0075025B">
        <w:rPr>
          <w:bCs/>
        </w:rPr>
        <w:t>постановлением</w:t>
      </w:r>
      <w:r w:rsidR="0098423C" w:rsidRPr="0075025B">
        <w:t xml:space="preserve"> Правительства Российской Федерации от 27 августа 2012 г</w:t>
      </w:r>
      <w:r w:rsidR="00F85B98" w:rsidRPr="0075025B">
        <w:t>ода</w:t>
      </w:r>
      <w:r w:rsidR="0098423C" w:rsidRPr="0075025B"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98423C" w:rsidRPr="0075025B" w:rsidRDefault="00960540" w:rsidP="007950F5">
      <w:pPr>
        <w:tabs>
          <w:tab w:val="left" w:pos="284"/>
        </w:tabs>
        <w:jc w:val="both"/>
        <w:rPr>
          <w:bCs/>
        </w:rPr>
      </w:pPr>
      <w:r w:rsidRPr="0075025B">
        <w:t xml:space="preserve">      </w:t>
      </w:r>
      <w:r w:rsidR="007950F5" w:rsidRPr="0075025B">
        <w:t xml:space="preserve"> 4.6.</w:t>
      </w:r>
      <w:r w:rsidR="0098423C" w:rsidRPr="0075025B">
        <w:t xml:space="preserve"> В течение одного часа со времени поступления заявки </w:t>
      </w:r>
      <w:r w:rsidR="00F85B98" w:rsidRPr="0075025B">
        <w:t>о</w:t>
      </w:r>
      <w:r w:rsidR="0098423C" w:rsidRPr="0075025B">
        <w:t>ператор</w:t>
      </w:r>
      <w:r w:rsidRPr="0075025B">
        <w:t xml:space="preserve"> электронной площадки</w:t>
      </w:r>
      <w:r w:rsidR="0098423C" w:rsidRPr="0075025B">
        <w:t xml:space="preserve"> сообщает претенденту о ее поступлении путем направления </w:t>
      </w:r>
      <w:proofErr w:type="gramStart"/>
      <w:r w:rsidR="0098423C" w:rsidRPr="0075025B">
        <w:t>уведомления</w:t>
      </w:r>
      <w:proofErr w:type="gramEnd"/>
      <w:r w:rsidR="0098423C" w:rsidRPr="0075025B">
        <w:t xml:space="preserve"> с приложением электронных копий зарегистрированной заявки и прилагаемых к ней документов.</w:t>
      </w:r>
    </w:p>
    <w:p w:rsidR="0098423C" w:rsidRPr="0075025B" w:rsidRDefault="00960540" w:rsidP="00960540">
      <w:pPr>
        <w:tabs>
          <w:tab w:val="left" w:pos="284"/>
        </w:tabs>
        <w:jc w:val="both"/>
        <w:rPr>
          <w:bCs/>
        </w:rPr>
      </w:pPr>
      <w:r w:rsidRPr="0075025B">
        <w:t xml:space="preserve">       </w:t>
      </w:r>
      <w:r w:rsidR="0098423C" w:rsidRPr="0075025B"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8423C" w:rsidRPr="0075025B" w:rsidRDefault="00960540" w:rsidP="00960540">
      <w:pPr>
        <w:tabs>
          <w:tab w:val="left" w:pos="284"/>
        </w:tabs>
        <w:jc w:val="both"/>
        <w:rPr>
          <w:bCs/>
        </w:rPr>
      </w:pPr>
      <w:r w:rsidRPr="0075025B">
        <w:t xml:space="preserve">       </w:t>
      </w:r>
      <w:r w:rsidR="0098423C" w:rsidRPr="0075025B"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8423C" w:rsidRPr="0075025B" w:rsidRDefault="00960540" w:rsidP="00960540">
      <w:pPr>
        <w:tabs>
          <w:tab w:val="left" w:pos="284"/>
        </w:tabs>
        <w:jc w:val="both"/>
        <w:rPr>
          <w:bCs/>
        </w:rPr>
      </w:pPr>
      <w:r w:rsidRPr="0075025B">
        <w:t xml:space="preserve">       </w:t>
      </w:r>
      <w:r w:rsidR="0098423C" w:rsidRPr="0075025B"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</w:t>
      </w:r>
      <w:proofErr w:type="gramStart"/>
      <w:r w:rsidR="0098423C" w:rsidRPr="0075025B">
        <w:t>о</w:t>
      </w:r>
      <w:proofErr w:type="gramEnd"/>
      <w:r w:rsidR="0098423C" w:rsidRPr="0075025B">
        <w:t xml:space="preserve"> чем претенденту направляется соответствующее уведомление.</w:t>
      </w:r>
    </w:p>
    <w:p w:rsidR="0098423C" w:rsidRPr="0075025B" w:rsidRDefault="00960540" w:rsidP="00960540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>4.10.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8423C" w:rsidRPr="0075025B" w:rsidRDefault="0098423C" w:rsidP="0098423C">
      <w:pPr>
        <w:tabs>
          <w:tab w:val="left" w:pos="284"/>
        </w:tabs>
        <w:ind w:firstLine="709"/>
        <w:jc w:val="both"/>
      </w:pPr>
    </w:p>
    <w:p w:rsidR="0098423C" w:rsidRPr="0075025B" w:rsidRDefault="0098423C" w:rsidP="0098423C">
      <w:pPr>
        <w:ind w:left="851"/>
        <w:jc w:val="center"/>
        <w:rPr>
          <w:b/>
        </w:rPr>
      </w:pPr>
      <w:r w:rsidRPr="0075025B">
        <w:rPr>
          <w:b/>
        </w:rPr>
        <w:t xml:space="preserve">5. Перечень документов, </w:t>
      </w:r>
      <w:r w:rsidRPr="0075025B">
        <w:rPr>
          <w:b/>
          <w:bCs/>
        </w:rPr>
        <w:t>представляемый</w:t>
      </w:r>
      <w:r w:rsidRPr="0075025B">
        <w:rPr>
          <w:b/>
        </w:rPr>
        <w:t xml:space="preserve"> </w:t>
      </w:r>
      <w:r w:rsidRPr="0075025B">
        <w:rPr>
          <w:b/>
        </w:rPr>
        <w:br/>
        <w:t>участниками торгов и требования к их оформлению</w:t>
      </w:r>
    </w:p>
    <w:p w:rsidR="0098423C" w:rsidRPr="0075025B" w:rsidRDefault="0098423C" w:rsidP="0098423C">
      <w:pPr>
        <w:ind w:left="851"/>
        <w:jc w:val="center"/>
        <w:rPr>
          <w:b/>
        </w:rPr>
      </w:pPr>
    </w:p>
    <w:p w:rsidR="0098423C" w:rsidRPr="0075025B" w:rsidRDefault="00960540" w:rsidP="00960540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98423C" w:rsidRPr="0075025B" w:rsidRDefault="00960540" w:rsidP="00960540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 xml:space="preserve"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98423C" w:rsidRPr="0075025B" w:rsidRDefault="00960540" w:rsidP="00960540">
      <w:pPr>
        <w:tabs>
          <w:tab w:val="left" w:pos="284"/>
        </w:tabs>
        <w:jc w:val="both"/>
      </w:pPr>
      <w:r w:rsidRPr="0075025B">
        <w:t xml:space="preserve">        </w:t>
      </w:r>
      <w:r w:rsidR="0098423C" w:rsidRPr="0075025B"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423C" w:rsidRPr="0075025B" w:rsidRDefault="00C85CF1" w:rsidP="00960540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>5.1.2. юридические лица:</w:t>
      </w:r>
    </w:p>
    <w:p w:rsidR="0098423C" w:rsidRPr="0075025B" w:rsidRDefault="00960540" w:rsidP="00960540">
      <w:pPr>
        <w:jc w:val="both"/>
      </w:pPr>
      <w:r w:rsidRPr="0075025B">
        <w:t xml:space="preserve">       </w:t>
      </w:r>
      <w:r w:rsidR="0098423C" w:rsidRPr="0075025B">
        <w:t>- заверенные копии учредительных документов;</w:t>
      </w:r>
    </w:p>
    <w:p w:rsidR="0098423C" w:rsidRPr="0075025B" w:rsidRDefault="00960540" w:rsidP="00960540">
      <w:pPr>
        <w:jc w:val="both"/>
      </w:pPr>
      <w:r w:rsidRPr="0075025B">
        <w:t xml:space="preserve">       </w:t>
      </w:r>
      <w:proofErr w:type="gramStart"/>
      <w:r w:rsidR="0098423C" w:rsidRPr="0075025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98423C" w:rsidRPr="0075025B" w:rsidRDefault="00C85CF1" w:rsidP="00960540">
      <w:pPr>
        <w:jc w:val="both"/>
      </w:pPr>
      <w:r w:rsidRPr="0075025B">
        <w:lastRenderedPageBreak/>
        <w:t xml:space="preserve">       </w:t>
      </w:r>
      <w:r w:rsidR="0098423C" w:rsidRPr="0075025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98423C" w:rsidRPr="0075025B" w:rsidRDefault="00C85CF1" w:rsidP="00C85CF1">
      <w:pPr>
        <w:jc w:val="both"/>
        <w:rPr>
          <w:bCs/>
        </w:rPr>
      </w:pPr>
      <w:r w:rsidRPr="0075025B">
        <w:rPr>
          <w:lang w:eastAsia="en-US"/>
        </w:rPr>
        <w:t xml:space="preserve">       </w:t>
      </w:r>
      <w:r w:rsidR="0098423C" w:rsidRPr="0075025B">
        <w:rPr>
          <w:lang w:eastAsia="en-US"/>
        </w:rPr>
        <w:t>5.1.3. физические лица, в том числе индивидуальные предприниматели</w:t>
      </w:r>
      <w:r w:rsidR="0098423C" w:rsidRPr="0075025B">
        <w:rPr>
          <w:bCs/>
        </w:rPr>
        <w:t xml:space="preserve"> </w:t>
      </w:r>
    </w:p>
    <w:p w:rsidR="0098423C" w:rsidRPr="0075025B" w:rsidRDefault="00C85CF1" w:rsidP="00C85CF1">
      <w:pPr>
        <w:jc w:val="both"/>
        <w:rPr>
          <w:bCs/>
        </w:rPr>
      </w:pPr>
      <w:r w:rsidRPr="0075025B">
        <w:rPr>
          <w:bCs/>
        </w:rPr>
        <w:t xml:space="preserve">       </w:t>
      </w:r>
      <w:r w:rsidR="0098423C" w:rsidRPr="0075025B">
        <w:rPr>
          <w:bCs/>
        </w:rPr>
        <w:t>- документ, удостоверяющий личность (копия всех страниц).</w:t>
      </w:r>
    </w:p>
    <w:p w:rsidR="0098423C" w:rsidRPr="0075025B" w:rsidRDefault="00C85CF1" w:rsidP="00C85CF1">
      <w:pPr>
        <w:jc w:val="both"/>
        <w:rPr>
          <w:lang w:eastAsia="en-US"/>
        </w:rPr>
      </w:pPr>
      <w:r w:rsidRPr="0075025B">
        <w:rPr>
          <w:lang w:eastAsia="en-US"/>
        </w:rPr>
        <w:t xml:space="preserve">       </w:t>
      </w:r>
      <w:r w:rsidR="0098423C" w:rsidRPr="0075025B">
        <w:t>5.1.</w:t>
      </w:r>
      <w:r w:rsidR="0036438C">
        <w:t>4</w:t>
      </w:r>
      <w:r w:rsidR="0098423C" w:rsidRPr="0075025B">
        <w:t>.</w:t>
      </w:r>
      <w:r w:rsidR="0098423C" w:rsidRPr="0075025B">
        <w:rPr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8423C" w:rsidRPr="0075025B" w:rsidRDefault="00C85CF1" w:rsidP="00C85CF1">
      <w:pPr>
        <w:jc w:val="both"/>
        <w:rPr>
          <w:lang w:eastAsia="en-US"/>
        </w:rPr>
      </w:pPr>
      <w:r w:rsidRPr="0075025B">
        <w:rPr>
          <w:lang w:eastAsia="en-US"/>
        </w:rPr>
        <w:t xml:space="preserve">       </w:t>
      </w:r>
      <w:r w:rsidR="0098423C" w:rsidRPr="0075025B">
        <w:rPr>
          <w:lang w:eastAsia="en-US"/>
        </w:rPr>
        <w:t>5.1.</w:t>
      </w:r>
      <w:r w:rsidR="0036438C">
        <w:t>5</w:t>
      </w:r>
      <w:r w:rsidR="0098423C" w:rsidRPr="0075025B">
        <w:rPr>
          <w:lang w:eastAsia="en-US"/>
        </w:rPr>
        <w:t>. Указанные документы (в том числе копии документов) в части их оформления,</w:t>
      </w:r>
      <w:r w:rsidRPr="0075025B">
        <w:rPr>
          <w:lang w:eastAsia="en-US"/>
        </w:rPr>
        <w:t xml:space="preserve"> </w:t>
      </w:r>
      <w:r w:rsidR="0098423C" w:rsidRPr="0075025B">
        <w:rPr>
          <w:lang w:eastAsia="en-US"/>
        </w:rPr>
        <w:t xml:space="preserve">заверения и содержания должны соответствовать требованиям законодательства Российской Федерации и настоящего </w:t>
      </w:r>
      <w:r w:rsidRPr="0075025B">
        <w:rPr>
          <w:lang w:eastAsia="en-US"/>
        </w:rPr>
        <w:t>и</w:t>
      </w:r>
      <w:r w:rsidR="0098423C" w:rsidRPr="0075025B">
        <w:rPr>
          <w:lang w:eastAsia="en-US"/>
        </w:rPr>
        <w:t xml:space="preserve">нформационного сообщения. </w:t>
      </w:r>
    </w:p>
    <w:p w:rsidR="0098423C" w:rsidRPr="0075025B" w:rsidRDefault="00C85CF1" w:rsidP="00C85CF1">
      <w:pPr>
        <w:autoSpaceDE w:val="0"/>
        <w:autoSpaceDN w:val="0"/>
        <w:adjustRightInd w:val="0"/>
        <w:jc w:val="both"/>
        <w:rPr>
          <w:lang w:eastAsia="en-US"/>
        </w:rPr>
      </w:pPr>
      <w:r w:rsidRPr="0075025B">
        <w:rPr>
          <w:lang w:eastAsia="en-US"/>
        </w:rPr>
        <w:t xml:space="preserve">       </w:t>
      </w:r>
      <w:r w:rsidR="0098423C" w:rsidRPr="0075025B">
        <w:rPr>
          <w:lang w:eastAsia="en-US"/>
        </w:rPr>
        <w:t>5.1.</w:t>
      </w:r>
      <w:r w:rsidR="0036438C">
        <w:t>6</w:t>
      </w:r>
      <w:r w:rsidR="0098423C" w:rsidRPr="0075025B">
        <w:rPr>
          <w:lang w:eastAsia="en-US"/>
        </w:rPr>
        <w:t xml:space="preserve">. Заявки подаются одновременно с полным комплектом документов, установленным в настоящем </w:t>
      </w:r>
      <w:r w:rsidR="00F85B98" w:rsidRPr="0075025B">
        <w:rPr>
          <w:lang w:eastAsia="en-US"/>
        </w:rPr>
        <w:t>и</w:t>
      </w:r>
      <w:r w:rsidR="0098423C" w:rsidRPr="0075025B">
        <w:rPr>
          <w:lang w:eastAsia="en-US"/>
        </w:rPr>
        <w:t xml:space="preserve">нформационном сообщении. </w:t>
      </w:r>
    </w:p>
    <w:p w:rsidR="0098423C" w:rsidRPr="0075025B" w:rsidRDefault="00C85CF1" w:rsidP="00C85CF1">
      <w:pPr>
        <w:tabs>
          <w:tab w:val="left" w:pos="284"/>
        </w:tabs>
        <w:jc w:val="both"/>
        <w:rPr>
          <w:lang w:eastAsia="en-US"/>
        </w:rPr>
      </w:pPr>
      <w:r w:rsidRPr="0075025B">
        <w:rPr>
          <w:lang w:eastAsia="en-US"/>
        </w:rPr>
        <w:t xml:space="preserve">       </w:t>
      </w:r>
      <w:r w:rsidR="0036438C">
        <w:rPr>
          <w:lang w:eastAsia="en-US"/>
        </w:rPr>
        <w:t>5.1.7</w:t>
      </w:r>
      <w:r w:rsidR="0098423C" w:rsidRPr="0075025B">
        <w:rPr>
          <w:lang w:eastAsia="en-US"/>
        </w:rPr>
        <w:t>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</w:t>
      </w:r>
      <w:r w:rsidRPr="0075025B">
        <w:rPr>
          <w:lang w:eastAsia="en-US"/>
        </w:rPr>
        <w:t xml:space="preserve"> электронной площадки </w:t>
      </w:r>
      <w:r w:rsidR="0098423C" w:rsidRPr="0075025B">
        <w:rPr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98423C" w:rsidRPr="0075025B" w:rsidRDefault="00C85CF1" w:rsidP="00C85CF1">
      <w:pPr>
        <w:tabs>
          <w:tab w:val="left" w:pos="284"/>
        </w:tabs>
        <w:jc w:val="both"/>
        <w:rPr>
          <w:lang w:eastAsia="en-US"/>
        </w:rPr>
      </w:pPr>
      <w:r w:rsidRPr="0075025B">
        <w:rPr>
          <w:lang w:eastAsia="en-US"/>
        </w:rPr>
        <w:t xml:space="preserve">        </w:t>
      </w:r>
      <w:r w:rsidR="0036438C">
        <w:rPr>
          <w:lang w:eastAsia="en-US"/>
        </w:rPr>
        <w:t>5.1.8</w:t>
      </w:r>
      <w:r w:rsidR="0098423C" w:rsidRPr="0075025B">
        <w:rPr>
          <w:lang w:eastAsia="en-US"/>
        </w:rPr>
        <w:t xml:space="preserve">. </w:t>
      </w:r>
      <w:proofErr w:type="gramStart"/>
      <w:r w:rsidR="0098423C" w:rsidRPr="0075025B">
        <w:rPr>
          <w:lang w:eastAsia="en-US"/>
        </w:rPr>
        <w:t xml:space="preserve">Документооборот между претендентами, участниками, оператором </w:t>
      </w:r>
      <w:r w:rsidRPr="0075025B">
        <w:rPr>
          <w:lang w:eastAsia="en-US"/>
        </w:rPr>
        <w:t xml:space="preserve">электронной площадки </w:t>
      </w:r>
      <w:r w:rsidR="0098423C" w:rsidRPr="0075025B">
        <w:rPr>
          <w:lang w:eastAsia="en-US"/>
        </w:rPr>
        <w:t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="0098423C" w:rsidRPr="0075025B">
        <w:rPr>
          <w:lang w:eastAsia="en-US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98423C" w:rsidRPr="0075025B" w:rsidRDefault="0098423C" w:rsidP="0098423C">
      <w:pPr>
        <w:autoSpaceDE w:val="0"/>
        <w:autoSpaceDN w:val="0"/>
        <w:adjustRightInd w:val="0"/>
        <w:rPr>
          <w:b/>
          <w:bCs/>
        </w:rPr>
      </w:pPr>
    </w:p>
    <w:p w:rsidR="0098423C" w:rsidRPr="0075025B" w:rsidRDefault="0098423C" w:rsidP="0098423C">
      <w:pPr>
        <w:autoSpaceDE w:val="0"/>
        <w:autoSpaceDN w:val="0"/>
        <w:adjustRightInd w:val="0"/>
        <w:ind w:left="851"/>
        <w:jc w:val="center"/>
        <w:rPr>
          <w:b/>
        </w:rPr>
      </w:pPr>
      <w:r w:rsidRPr="0075025B">
        <w:rPr>
          <w:b/>
          <w:bCs/>
        </w:rPr>
        <w:t xml:space="preserve">6. </w:t>
      </w:r>
      <w:r w:rsidRPr="0075025B">
        <w:rPr>
          <w:b/>
        </w:rPr>
        <w:t xml:space="preserve">Ограничения участия </w:t>
      </w:r>
      <w:r w:rsidRPr="0075025B">
        <w:rPr>
          <w:b/>
          <w:bCs/>
        </w:rPr>
        <w:t xml:space="preserve">в аукционе </w:t>
      </w:r>
      <w:r w:rsidRPr="0075025B">
        <w:rPr>
          <w:b/>
          <w:bCs/>
        </w:rPr>
        <w:br/>
      </w:r>
      <w:r w:rsidRPr="0075025B">
        <w:rPr>
          <w:b/>
        </w:rPr>
        <w:t>отдельных категорий физических и юридических лиц</w:t>
      </w:r>
    </w:p>
    <w:p w:rsidR="0098423C" w:rsidRPr="0075025B" w:rsidRDefault="0098423C" w:rsidP="0098423C">
      <w:pPr>
        <w:autoSpaceDE w:val="0"/>
        <w:autoSpaceDN w:val="0"/>
        <w:adjustRightInd w:val="0"/>
        <w:ind w:left="851"/>
        <w:jc w:val="center"/>
        <w:rPr>
          <w:color w:val="000000"/>
        </w:rPr>
      </w:pPr>
    </w:p>
    <w:p w:rsidR="0098423C" w:rsidRPr="00BE215E" w:rsidRDefault="00C85CF1" w:rsidP="00C85CF1">
      <w:pPr>
        <w:tabs>
          <w:tab w:val="left" w:pos="284"/>
        </w:tabs>
        <w:jc w:val="both"/>
        <w:rPr>
          <w:color w:val="000000"/>
        </w:rPr>
      </w:pPr>
      <w:r w:rsidRPr="0075025B">
        <w:t xml:space="preserve">       </w:t>
      </w:r>
      <w:r w:rsidR="0098423C" w:rsidRPr="0075025B">
        <w:t xml:space="preserve">6.1. </w:t>
      </w:r>
      <w:proofErr w:type="gramStart"/>
      <w:r w:rsidR="0098423C" w:rsidRPr="00BE215E">
        <w:t xml:space="preserve">Покупателями </w:t>
      </w:r>
      <w:r w:rsidRPr="00BE215E">
        <w:t>муниципального</w:t>
      </w:r>
      <w:r w:rsidR="0098423C" w:rsidRPr="00BE215E">
        <w:t xml:space="preserve"> имущества могут быть лица, отвечающие</w:t>
      </w:r>
      <w:r w:rsidRPr="00BE215E">
        <w:t xml:space="preserve"> </w:t>
      </w:r>
      <w:r w:rsidR="0098423C" w:rsidRPr="00BE215E">
        <w:t>признакам покупателя в соответствии с Федеральным законом от 21 декабря 2001 г</w:t>
      </w:r>
      <w:r w:rsidRPr="00BE215E">
        <w:t xml:space="preserve">ода </w:t>
      </w:r>
      <w:r w:rsidR="0098423C" w:rsidRPr="00BE215E">
        <w:rPr>
          <w:color w:val="000000"/>
        </w:rPr>
        <w:t xml:space="preserve">№ 178-ФЗ «О приватизации государственного и муниципального имущества» и желающие приобрести </w:t>
      </w:r>
      <w:r w:rsidRPr="00BE215E">
        <w:rPr>
          <w:color w:val="000000"/>
        </w:rPr>
        <w:t>муниципальное</w:t>
      </w:r>
      <w:r w:rsidR="0098423C" w:rsidRPr="00BE215E">
        <w:rPr>
          <w:color w:val="000000"/>
        </w:rPr>
        <w:t xml:space="preserve"> имущество, выставляемое на аукционе, своевременно подавшие </w:t>
      </w:r>
      <w:r w:rsidRPr="00BE215E">
        <w:rPr>
          <w:color w:val="000000"/>
        </w:rPr>
        <w:t>з</w:t>
      </w:r>
      <w:r w:rsidR="0098423C" w:rsidRPr="00BE215E">
        <w:rPr>
          <w:color w:val="000000"/>
        </w:rPr>
        <w:t xml:space="preserve">аявку, представившие надлежащим образом оформленные документы и обеспечившие поступление задатка на счет, указанный в </w:t>
      </w:r>
      <w:r w:rsidRPr="00BE215E">
        <w:rPr>
          <w:color w:val="000000"/>
        </w:rPr>
        <w:t>и</w:t>
      </w:r>
      <w:r w:rsidR="0098423C" w:rsidRPr="00BE215E">
        <w:rPr>
          <w:color w:val="000000"/>
        </w:rPr>
        <w:t>нформационном сообщении.</w:t>
      </w:r>
      <w:proofErr w:type="gramEnd"/>
    </w:p>
    <w:p w:rsidR="0098423C" w:rsidRPr="00BE215E" w:rsidRDefault="00C85CF1" w:rsidP="00C85CF1">
      <w:pPr>
        <w:jc w:val="both"/>
        <w:rPr>
          <w:color w:val="000000"/>
        </w:rPr>
      </w:pPr>
      <w:r w:rsidRPr="00BE215E">
        <w:t xml:space="preserve">       </w:t>
      </w:r>
      <w:r w:rsidR="0098423C" w:rsidRPr="00BE215E">
        <w:t xml:space="preserve">6.2. </w:t>
      </w:r>
      <w:r w:rsidR="0098423C" w:rsidRPr="00BE215E">
        <w:rPr>
          <w:color w:val="000000"/>
        </w:rPr>
        <w:t xml:space="preserve">Покупателями </w:t>
      </w:r>
      <w:r w:rsidRPr="00BE215E">
        <w:rPr>
          <w:color w:val="000000"/>
        </w:rPr>
        <w:t>муниципального и</w:t>
      </w:r>
      <w:r w:rsidR="0098423C" w:rsidRPr="00BE215E">
        <w:rPr>
          <w:color w:val="000000"/>
        </w:rPr>
        <w:t xml:space="preserve">мущества могут быть любые физические и юридические лица, за исключением </w:t>
      </w:r>
      <w:r w:rsidR="0098423C" w:rsidRPr="00BE215E">
        <w:t>случаев ограничения участия лиц, предусмотренных статьей 5 Федерального закона от 21 декабря 2001 г</w:t>
      </w:r>
      <w:r w:rsidRPr="00BE215E">
        <w:t>ода</w:t>
      </w:r>
      <w:r w:rsidR="0098423C" w:rsidRPr="00BE215E">
        <w:t xml:space="preserve"> № 178-ФЗ «О приватизации государственного и муниципального имущества» (далее – Закон)</w:t>
      </w:r>
      <w:r w:rsidR="0098423C" w:rsidRPr="00BE215E">
        <w:rPr>
          <w:color w:val="000000"/>
        </w:rPr>
        <w:t>:</w:t>
      </w:r>
    </w:p>
    <w:p w:rsidR="0098423C" w:rsidRPr="00BE215E" w:rsidRDefault="00C85CF1" w:rsidP="00C85CF1">
      <w:pPr>
        <w:jc w:val="both"/>
        <w:rPr>
          <w:color w:val="000000"/>
        </w:rPr>
      </w:pPr>
      <w:r w:rsidRPr="00BE215E">
        <w:rPr>
          <w:color w:val="000000"/>
        </w:rPr>
        <w:t xml:space="preserve">        </w:t>
      </w:r>
      <w:r w:rsidR="0098423C" w:rsidRPr="00BE215E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98423C" w:rsidRPr="00BE215E" w:rsidRDefault="00C85CF1" w:rsidP="00C85CF1">
      <w:pPr>
        <w:jc w:val="both"/>
      </w:pPr>
      <w:r w:rsidRPr="00BE215E">
        <w:rPr>
          <w:color w:val="000000"/>
        </w:rPr>
        <w:t xml:space="preserve">        </w:t>
      </w:r>
      <w:r w:rsidR="0098423C" w:rsidRPr="00BE215E">
        <w:rPr>
          <w:color w:val="00000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98423C" w:rsidRPr="00BE215E">
        <w:t xml:space="preserve">кроме случаев, предусмотренных статьей 25 Федерального закона; </w:t>
      </w:r>
    </w:p>
    <w:p w:rsidR="0098423C" w:rsidRPr="0075025B" w:rsidRDefault="00C85CF1" w:rsidP="00C85CF1">
      <w:pPr>
        <w:jc w:val="both"/>
      </w:pPr>
      <w:r w:rsidRPr="00BE215E">
        <w:t xml:space="preserve">        </w:t>
      </w:r>
      <w:proofErr w:type="gramStart"/>
      <w:r w:rsidR="0098423C" w:rsidRPr="00BE215E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8423C" w:rsidRPr="00BE215E">
        <w:t>офшорные</w:t>
      </w:r>
      <w:proofErr w:type="spellEnd"/>
      <w:r w:rsidR="0098423C" w:rsidRPr="00BE215E">
        <w:t xml:space="preserve"> зоны), и которые не осуществляют раскрытие и предоставление информации о своих </w:t>
      </w:r>
      <w:proofErr w:type="spellStart"/>
      <w:r w:rsidR="0098423C" w:rsidRPr="00BE215E">
        <w:t>выгодоприобретателях</w:t>
      </w:r>
      <w:proofErr w:type="spellEnd"/>
      <w:r w:rsidR="0098423C" w:rsidRPr="00BE215E">
        <w:t xml:space="preserve">, </w:t>
      </w:r>
      <w:proofErr w:type="spellStart"/>
      <w:r w:rsidR="0098423C" w:rsidRPr="00BE215E">
        <w:t>бенефициарных</w:t>
      </w:r>
      <w:proofErr w:type="spellEnd"/>
      <w:r w:rsidR="0098423C" w:rsidRPr="00BE215E">
        <w:t xml:space="preserve"> владельцах и контролирующих лицах в порядке, установленном Правительством Российской</w:t>
      </w:r>
      <w:proofErr w:type="gramEnd"/>
      <w:r w:rsidR="0098423C" w:rsidRPr="00BE215E">
        <w:t xml:space="preserve"> Федерации.</w:t>
      </w:r>
    </w:p>
    <w:p w:rsidR="0098423C" w:rsidRPr="0075025B" w:rsidRDefault="0098423C" w:rsidP="0098423C">
      <w:pPr>
        <w:ind w:firstLine="709"/>
        <w:jc w:val="both"/>
      </w:pPr>
    </w:p>
    <w:p w:rsidR="0098423C" w:rsidRPr="0075025B" w:rsidRDefault="0098423C" w:rsidP="0098423C">
      <w:pPr>
        <w:tabs>
          <w:tab w:val="left" w:pos="284"/>
        </w:tabs>
        <w:ind w:left="360"/>
        <w:jc w:val="center"/>
        <w:rPr>
          <w:b/>
        </w:rPr>
      </w:pPr>
      <w:r w:rsidRPr="0075025B">
        <w:rPr>
          <w:b/>
        </w:rPr>
        <w:t>7. Порядок внесения задатка и его возврата</w:t>
      </w:r>
    </w:p>
    <w:p w:rsidR="0098423C" w:rsidRPr="0075025B" w:rsidRDefault="0098423C" w:rsidP="0098423C">
      <w:pPr>
        <w:tabs>
          <w:tab w:val="left" w:pos="284"/>
        </w:tabs>
        <w:ind w:left="360"/>
        <w:jc w:val="center"/>
        <w:rPr>
          <w:b/>
          <w:bCs/>
        </w:rPr>
      </w:pPr>
    </w:p>
    <w:p w:rsidR="0098423C" w:rsidRPr="0075025B" w:rsidRDefault="00C85CF1" w:rsidP="00C85CF1">
      <w:pPr>
        <w:tabs>
          <w:tab w:val="left" w:pos="284"/>
        </w:tabs>
        <w:jc w:val="both"/>
        <w:rPr>
          <w:b/>
        </w:rPr>
      </w:pPr>
      <w:r w:rsidRPr="0075025B">
        <w:t xml:space="preserve">       </w:t>
      </w:r>
      <w:r w:rsidR="0098423C" w:rsidRPr="0075025B">
        <w:t>7.1.</w:t>
      </w:r>
      <w:r w:rsidR="0098423C" w:rsidRPr="0075025B">
        <w:rPr>
          <w:b/>
        </w:rPr>
        <w:t>Порядок внесения задатка</w:t>
      </w:r>
    </w:p>
    <w:p w:rsidR="0098423C" w:rsidRPr="0075025B" w:rsidRDefault="00C85CF1" w:rsidP="00C85CF1">
      <w:pPr>
        <w:tabs>
          <w:tab w:val="left" w:pos="284"/>
        </w:tabs>
        <w:jc w:val="both"/>
      </w:pPr>
      <w:r w:rsidRPr="0075025B">
        <w:lastRenderedPageBreak/>
        <w:t xml:space="preserve">       </w:t>
      </w:r>
      <w:r w:rsidR="0098423C" w:rsidRPr="0075025B">
        <w:t xml:space="preserve">7.1.1. </w:t>
      </w:r>
      <w:proofErr w:type="gramStart"/>
      <w:r w:rsidR="0098423C" w:rsidRPr="0075025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  <w:r w:rsidR="0098423C" w:rsidRPr="0075025B"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</w:r>
    </w:p>
    <w:p w:rsidR="0098423C" w:rsidRPr="0075025B" w:rsidRDefault="00825F63" w:rsidP="00825F63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 xml:space="preserve">Задаток вносится в валюте Российской Федерации на счет </w:t>
      </w:r>
      <w:r w:rsidRPr="0075025B">
        <w:t>о</w:t>
      </w:r>
      <w:r w:rsidR="0098423C" w:rsidRPr="0075025B">
        <w:t>ператора электронной площадки.</w:t>
      </w:r>
    </w:p>
    <w:p w:rsidR="0098423C" w:rsidRPr="0075025B" w:rsidRDefault="00825F63" w:rsidP="00825F63">
      <w:pPr>
        <w:spacing w:line="240" w:lineRule="atLeast"/>
        <w:jc w:val="both"/>
        <w:rPr>
          <w:bCs/>
        </w:rPr>
      </w:pPr>
      <w:r w:rsidRPr="0075025B">
        <w:t xml:space="preserve">       </w:t>
      </w:r>
      <w:r w:rsidR="0098423C" w:rsidRPr="0075025B"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площадки: http://utp.sberbank-ast.ru</w:t>
      </w:r>
      <w:r w:rsidR="0098423C" w:rsidRPr="0075025B">
        <w:rPr>
          <w:bCs/>
        </w:rPr>
        <w:t>.</w:t>
      </w:r>
    </w:p>
    <w:p w:rsidR="0098423C" w:rsidRDefault="00825F63" w:rsidP="00825F63">
      <w:pPr>
        <w:widowControl w:val="0"/>
        <w:spacing w:line="240" w:lineRule="atLeast"/>
        <w:jc w:val="both"/>
        <w:rPr>
          <w:bCs/>
        </w:rPr>
      </w:pPr>
      <w:r w:rsidRPr="0075025B">
        <w:rPr>
          <w:bCs/>
        </w:rPr>
        <w:t xml:space="preserve">        </w:t>
      </w:r>
      <w:r w:rsidR="0098423C" w:rsidRPr="0075025B">
        <w:rPr>
          <w:bCs/>
        </w:rPr>
        <w:t>Задаток перечисляется на реквизиты оператора электронной площадки (</w:t>
      </w:r>
      <w:hyperlink r:id="rId12" w:history="1">
        <w:r w:rsidR="000774F7" w:rsidRPr="0075025B">
          <w:rPr>
            <w:rStyle w:val="a9"/>
            <w:bCs/>
            <w:color w:val="auto"/>
          </w:rPr>
          <w:t>http://utp.sberbank-ast.ru</w:t>
        </w:r>
      </w:hyperlink>
      <w:r w:rsidR="0098423C" w:rsidRPr="0075025B">
        <w:rPr>
          <w:bCs/>
        </w:rPr>
        <w:t>):</w:t>
      </w:r>
    </w:p>
    <w:p w:rsidR="00F575AB" w:rsidRDefault="00F575AB" w:rsidP="00825F63">
      <w:pPr>
        <w:widowControl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F575AB">
        <w:rPr>
          <w:b/>
          <w:bCs/>
        </w:rPr>
        <w:t>Получатель: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Наименование: ЗАО «</w:t>
      </w:r>
      <w:proofErr w:type="spellStart"/>
      <w:r>
        <w:rPr>
          <w:bCs/>
        </w:rPr>
        <w:t>Сбербанк-АСТ</w:t>
      </w:r>
      <w:proofErr w:type="spellEnd"/>
      <w:r>
        <w:rPr>
          <w:bCs/>
        </w:rPr>
        <w:t>»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ИНН: 7707308480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КПП: 770701001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Расчетный счет: 40702810300020038047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Банк получателя: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Наименование банка: ПАО «СБЕРБАНК РОССИИ» Г.МОСКВА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БИК: 044525225</w:t>
      </w:r>
    </w:p>
    <w:p w:rsidR="00F575AB" w:rsidRDefault="00F575AB" w:rsidP="00825F6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Корреспондентский счет: 30101810400000000225</w:t>
      </w:r>
    </w:p>
    <w:p w:rsidR="0098423C" w:rsidRPr="0075025B" w:rsidRDefault="00825F63" w:rsidP="00825F63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 xml:space="preserve">В платёжном поручении в части «Назначение платежа»: задаток для участия в аукционе </w:t>
      </w:r>
      <w:r w:rsidR="00104E10" w:rsidRPr="0075025B">
        <w:t xml:space="preserve">в электронной форме </w:t>
      </w:r>
      <w:r w:rsidR="0098423C" w:rsidRPr="0075025B">
        <w:t xml:space="preserve">по продаже </w:t>
      </w:r>
      <w:r w:rsidRPr="0075025B">
        <w:t>муниципального имущества:</w:t>
      </w:r>
      <w:r w:rsidR="0098423C" w:rsidRPr="0075025B">
        <w:t xml:space="preserve"> </w:t>
      </w:r>
      <w:r w:rsidRPr="0075025B">
        <w:t>_______________________________________</w:t>
      </w:r>
      <w:r w:rsidR="0098423C" w:rsidRPr="0075025B">
        <w:rPr>
          <w:b/>
        </w:rPr>
        <w:t xml:space="preserve">, </w:t>
      </w:r>
      <w:r w:rsidR="0098423C" w:rsidRPr="0075025B">
        <w:t>без НДС.</w:t>
      </w:r>
    </w:p>
    <w:p w:rsidR="0098423C" w:rsidRPr="0075025B" w:rsidRDefault="00825F63" w:rsidP="00825F63">
      <w:pPr>
        <w:tabs>
          <w:tab w:val="left" w:pos="284"/>
        </w:tabs>
        <w:jc w:val="both"/>
        <w:rPr>
          <w:bCs/>
        </w:rPr>
      </w:pPr>
      <w:r w:rsidRPr="0075025B">
        <w:t xml:space="preserve">       </w:t>
      </w:r>
      <w:r w:rsidR="0098423C" w:rsidRPr="0075025B">
        <w:t>7.1.2. Задаток вносится единым платежом.</w:t>
      </w:r>
    </w:p>
    <w:p w:rsidR="0098423C" w:rsidRPr="0075025B" w:rsidRDefault="00825F63" w:rsidP="00825F63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 xml:space="preserve">7.1.3. Документом, подтверждающим поступление задатка на счет </w:t>
      </w:r>
      <w:r w:rsidR="00F85B98" w:rsidRPr="0075025B">
        <w:t>п</w:t>
      </w:r>
      <w:r w:rsidR="0098423C" w:rsidRPr="0075025B">
        <w:t>родавца, является выписка с указанного лицевого счета.</w:t>
      </w:r>
    </w:p>
    <w:p w:rsidR="0098423C" w:rsidRPr="0075025B" w:rsidRDefault="00825F63" w:rsidP="00825F63">
      <w:pPr>
        <w:jc w:val="both"/>
        <w:rPr>
          <w:b/>
          <w:bCs/>
        </w:rPr>
      </w:pPr>
      <w:r w:rsidRPr="0075025B">
        <w:rPr>
          <w:b/>
        </w:rPr>
        <w:t xml:space="preserve">       </w:t>
      </w:r>
      <w:r w:rsidR="0098423C" w:rsidRPr="0075025B">
        <w:rPr>
          <w:b/>
        </w:rPr>
        <w:t>7.2 Порядок возврата задатка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>7.2.1. Лицам, перечислившим задаток для участия в продаже</w:t>
      </w:r>
      <w:r w:rsidRPr="0075025B">
        <w:t xml:space="preserve"> муниципального</w:t>
      </w:r>
      <w:r w:rsidR="0098423C" w:rsidRPr="0075025B">
        <w:t xml:space="preserve"> имущества на аукционе, денежные средства возвращаются в следующем порядке: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>а) Участникам, за исключением победителя, - в течение 5 (пяти) календарных дней со дня подведения итогов продажи</w:t>
      </w:r>
      <w:r w:rsidRPr="0075025B">
        <w:t xml:space="preserve"> муниципального</w:t>
      </w:r>
      <w:r w:rsidR="0098423C" w:rsidRPr="0075025B">
        <w:t xml:space="preserve"> имущества;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 xml:space="preserve">б) Претендентам, не допущенным к участию в продаже </w:t>
      </w:r>
      <w:r w:rsidRPr="0075025B">
        <w:t xml:space="preserve">муниципального </w:t>
      </w:r>
      <w:r w:rsidR="0098423C" w:rsidRPr="0075025B">
        <w:t>имущества, - в течение</w:t>
      </w:r>
      <w:r w:rsidRPr="0075025B">
        <w:t xml:space="preserve"> </w:t>
      </w:r>
      <w:r w:rsidR="0098423C" w:rsidRPr="0075025B">
        <w:t>5 (пяти) календарных дней со дня подписания протокола о признании претендентов участниками.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 xml:space="preserve">7.2.2. Задаток победителя продажи </w:t>
      </w:r>
      <w:r w:rsidRPr="0075025B">
        <w:t xml:space="preserve">муниципального </w:t>
      </w:r>
      <w:r w:rsidR="0098423C" w:rsidRPr="0075025B">
        <w:t xml:space="preserve">имущества </w:t>
      </w:r>
      <w:proofErr w:type="gramStart"/>
      <w:r w:rsidR="0098423C" w:rsidRPr="0075025B">
        <w:t>засчитывается в счет оплаты приобретаемого имущества и подлежит</w:t>
      </w:r>
      <w:proofErr w:type="gramEnd"/>
      <w:r w:rsidR="0098423C" w:rsidRPr="0075025B">
        <w:t xml:space="preserve"> перечислению в установленном порядке в местный бюджет в течение 5 (пяти) календарных дней со дня истечения срока, установленного для заключения договора купли-продажи </w:t>
      </w:r>
      <w:r w:rsidRPr="0075025B">
        <w:t xml:space="preserve">муниципального </w:t>
      </w:r>
      <w:r w:rsidR="0098423C" w:rsidRPr="0075025B">
        <w:t>имущества.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 xml:space="preserve">7.2.3. При уклонении или отказе победителя от заключения в установленный срок договора купли-продажи </w:t>
      </w:r>
      <w:r w:rsidRPr="0075025B">
        <w:t xml:space="preserve">муниципального </w:t>
      </w:r>
      <w:r w:rsidR="0098423C" w:rsidRPr="0075025B">
        <w:t>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 xml:space="preserve">7.2.4. Ответственность покупателя в случае его отказа или уклонения от оплаты </w:t>
      </w:r>
      <w:r w:rsidRPr="0075025B">
        <w:t xml:space="preserve">муниципального </w:t>
      </w:r>
      <w:r w:rsidR="0098423C" w:rsidRPr="0075025B">
        <w:t xml:space="preserve">имущества в установленные сроки предусматривается в соответствии с </w:t>
      </w:r>
      <w:hyperlink r:id="rId13" w:history="1">
        <w:r w:rsidR="0098423C" w:rsidRPr="0075025B">
          <w:t>законодательством</w:t>
        </w:r>
      </w:hyperlink>
      <w:r w:rsidR="0098423C" w:rsidRPr="0075025B">
        <w:t xml:space="preserve"> Российской Федерации в договоре купли-продажи имущества, задаток ему не возвращается.</w:t>
      </w:r>
    </w:p>
    <w:p w:rsidR="0098423C" w:rsidRPr="0075025B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</w:t>
      </w:r>
      <w:r w:rsidR="0098423C" w:rsidRPr="0075025B">
        <w:t xml:space="preserve">7.2.5.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98423C" w:rsidRDefault="00825F63" w:rsidP="00825F63">
      <w:pPr>
        <w:autoSpaceDE w:val="0"/>
        <w:autoSpaceDN w:val="0"/>
        <w:adjustRightInd w:val="0"/>
        <w:jc w:val="both"/>
      </w:pPr>
      <w:r w:rsidRPr="0075025B">
        <w:t xml:space="preserve">        </w:t>
      </w:r>
      <w:r w:rsidR="0098423C" w:rsidRPr="0075025B">
        <w:t xml:space="preserve">7.2.6.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</w:t>
      </w:r>
      <w:r w:rsidRPr="0075025B">
        <w:t xml:space="preserve">муниципального </w:t>
      </w:r>
      <w:r w:rsidR="0098423C" w:rsidRPr="0075025B">
        <w:t>имущества.</w:t>
      </w:r>
    </w:p>
    <w:p w:rsidR="00E40D11" w:rsidRPr="0075025B" w:rsidRDefault="00E40D11" w:rsidP="00825F63">
      <w:pPr>
        <w:autoSpaceDE w:val="0"/>
        <w:autoSpaceDN w:val="0"/>
        <w:adjustRightInd w:val="0"/>
        <w:jc w:val="both"/>
      </w:pPr>
    </w:p>
    <w:p w:rsidR="0098423C" w:rsidRPr="0075025B" w:rsidRDefault="0098423C" w:rsidP="0098423C">
      <w:pPr>
        <w:jc w:val="center"/>
        <w:rPr>
          <w:b/>
        </w:rPr>
      </w:pPr>
      <w:r w:rsidRPr="0075025B">
        <w:rPr>
          <w:b/>
        </w:rPr>
        <w:t>8. Порядок ознакомления со сведениями</w:t>
      </w:r>
      <w:r w:rsidRPr="0075025B">
        <w:rPr>
          <w:b/>
        </w:rPr>
        <w:br/>
        <w:t xml:space="preserve"> о</w:t>
      </w:r>
      <w:r w:rsidR="00825F63" w:rsidRPr="0075025B">
        <w:rPr>
          <w:b/>
        </w:rPr>
        <w:t xml:space="preserve"> муниципальном</w:t>
      </w:r>
      <w:r w:rsidRPr="0075025B">
        <w:rPr>
          <w:b/>
        </w:rPr>
        <w:t xml:space="preserve"> </w:t>
      </w:r>
      <w:proofErr w:type="gramStart"/>
      <w:r w:rsidR="00825F63" w:rsidRPr="0075025B">
        <w:rPr>
          <w:b/>
        </w:rPr>
        <w:t>и</w:t>
      </w:r>
      <w:r w:rsidRPr="0075025B">
        <w:rPr>
          <w:b/>
        </w:rPr>
        <w:t>муществе</w:t>
      </w:r>
      <w:proofErr w:type="gramEnd"/>
      <w:r w:rsidRPr="0075025B">
        <w:rPr>
          <w:b/>
        </w:rPr>
        <w:t>, выставляемом на аукционе</w:t>
      </w:r>
    </w:p>
    <w:p w:rsidR="0098423C" w:rsidRPr="0075025B" w:rsidRDefault="0098423C" w:rsidP="0098423C">
      <w:pPr>
        <w:jc w:val="center"/>
        <w:rPr>
          <w:b/>
        </w:rPr>
      </w:pPr>
    </w:p>
    <w:p w:rsidR="0098423C" w:rsidRPr="0075025B" w:rsidRDefault="00825F63" w:rsidP="00104E10">
      <w:pPr>
        <w:autoSpaceDE w:val="0"/>
        <w:autoSpaceDN w:val="0"/>
        <w:jc w:val="both"/>
      </w:pPr>
      <w:r w:rsidRPr="0075025B">
        <w:t xml:space="preserve">       </w:t>
      </w:r>
      <w:r w:rsidR="0098423C" w:rsidRPr="0075025B">
        <w:t xml:space="preserve">8.1. </w:t>
      </w:r>
      <w:r w:rsidR="0098423C" w:rsidRPr="0075025B">
        <w:rPr>
          <w:lang w:eastAsia="en-US"/>
        </w:rPr>
        <w:t xml:space="preserve">Информация о </w:t>
      </w:r>
      <w:proofErr w:type="gramStart"/>
      <w:r w:rsidR="0098423C" w:rsidRPr="0075025B">
        <w:rPr>
          <w:lang w:eastAsia="en-US"/>
        </w:rPr>
        <w:t>проведении</w:t>
      </w:r>
      <w:proofErr w:type="gramEnd"/>
      <w:r w:rsidR="0098423C" w:rsidRPr="0075025B">
        <w:rPr>
          <w:lang w:eastAsia="en-US"/>
        </w:rPr>
        <w:t xml:space="preserve"> аукциона по продаже имущества размещается на</w:t>
      </w:r>
      <w:r w:rsidR="0098423C" w:rsidRPr="0075025B">
        <w:t xml:space="preserve"> </w:t>
      </w:r>
      <w:r w:rsidR="0098423C" w:rsidRPr="0075025B">
        <w:rPr>
          <w:lang w:eastAsia="en-US"/>
        </w:rPr>
        <w:t xml:space="preserve">официальном сайте Российской Федерации в сети </w:t>
      </w:r>
      <w:r w:rsidR="0098423C" w:rsidRPr="0075025B">
        <w:t>«</w:t>
      </w:r>
      <w:r w:rsidR="0098423C" w:rsidRPr="0075025B">
        <w:rPr>
          <w:lang w:eastAsia="en-US"/>
        </w:rPr>
        <w:t>Интернет</w:t>
      </w:r>
      <w:r w:rsidR="0098423C" w:rsidRPr="0075025B">
        <w:t>»</w:t>
      </w:r>
      <w:r w:rsidR="0098423C" w:rsidRPr="0075025B">
        <w:rPr>
          <w:lang w:eastAsia="en-US"/>
        </w:rPr>
        <w:t xml:space="preserve"> </w:t>
      </w:r>
      <w:hyperlink r:id="rId14" w:history="1">
        <w:r w:rsidR="0098423C" w:rsidRPr="0075025B">
          <w:rPr>
            <w:rStyle w:val="a9"/>
            <w:color w:val="auto"/>
            <w:lang w:eastAsia="en-US"/>
          </w:rPr>
          <w:t>www.torgi.gov.</w:t>
        </w:r>
        <w:r w:rsidR="0098423C" w:rsidRPr="0075025B">
          <w:rPr>
            <w:rStyle w:val="a9"/>
            <w:color w:val="auto"/>
            <w:lang w:val="en-US" w:eastAsia="en-US"/>
          </w:rPr>
          <w:t>ru</w:t>
        </w:r>
      </w:hyperlink>
      <w:r w:rsidR="0098423C" w:rsidRPr="0075025B">
        <w:rPr>
          <w:lang w:eastAsia="en-US"/>
        </w:rPr>
        <w:t xml:space="preserve">, на </w:t>
      </w:r>
      <w:r w:rsidR="000774F7" w:rsidRPr="0075025B">
        <w:rPr>
          <w:lang w:eastAsia="en-US"/>
        </w:rPr>
        <w:t xml:space="preserve">официальном </w:t>
      </w:r>
      <w:r w:rsidR="0098423C" w:rsidRPr="0075025B">
        <w:rPr>
          <w:lang w:eastAsia="en-US"/>
        </w:rPr>
        <w:t xml:space="preserve">сайте Продавца в сети </w:t>
      </w:r>
      <w:r w:rsidR="0098423C" w:rsidRPr="0075025B">
        <w:t>«</w:t>
      </w:r>
      <w:r w:rsidR="0098423C" w:rsidRPr="0075025B">
        <w:rPr>
          <w:lang w:eastAsia="en-US"/>
        </w:rPr>
        <w:t>Интернет</w:t>
      </w:r>
      <w:r w:rsidR="0098423C" w:rsidRPr="0075025B">
        <w:t>»</w:t>
      </w:r>
      <w:r w:rsidR="0098423C" w:rsidRPr="0075025B">
        <w:rPr>
          <w:lang w:eastAsia="en-US"/>
        </w:rPr>
        <w:t xml:space="preserve"> </w:t>
      </w:r>
      <w:r w:rsidR="00A66ADD" w:rsidRPr="00A66ADD">
        <w:rPr>
          <w:lang w:val="en-US"/>
        </w:rPr>
        <w:t>http</w:t>
      </w:r>
      <w:r w:rsidR="00A66ADD" w:rsidRPr="00A66ADD">
        <w:t>://</w:t>
      </w:r>
      <w:r w:rsidR="00A66ADD" w:rsidRPr="00A66ADD">
        <w:rPr>
          <w:lang w:val="en-US"/>
        </w:rPr>
        <w:t>www</w:t>
      </w:r>
      <w:r w:rsidR="00A66ADD" w:rsidRPr="00A66ADD">
        <w:t>.</w:t>
      </w:r>
      <w:r w:rsidR="00A66ADD" w:rsidRPr="00A66ADD">
        <w:rPr>
          <w:lang w:val="en-US"/>
        </w:rPr>
        <w:t>bolshelutsk</w:t>
      </w:r>
      <w:r w:rsidR="00A66ADD" w:rsidRPr="00A66ADD">
        <w:t>.</w:t>
      </w:r>
      <w:r w:rsidR="00A66ADD" w:rsidRPr="00A66ADD">
        <w:rPr>
          <w:lang w:val="en-US"/>
        </w:rPr>
        <w:t>ru</w:t>
      </w:r>
      <w:r w:rsidR="00A66ADD" w:rsidRPr="00A66ADD">
        <w:t>/</w:t>
      </w:r>
      <w:r w:rsidR="008D2299" w:rsidRPr="0075025B">
        <w:t xml:space="preserve"> и на сайте </w:t>
      </w:r>
      <w:r w:rsidR="0098423C" w:rsidRPr="0075025B">
        <w:rPr>
          <w:lang w:eastAsia="en-US"/>
        </w:rPr>
        <w:t xml:space="preserve"> электронной площадки </w:t>
      </w:r>
      <w:hyperlink r:id="rId15" w:history="1">
        <w:r w:rsidR="00104E10" w:rsidRPr="0075025B">
          <w:rPr>
            <w:rStyle w:val="a9"/>
            <w:color w:val="auto"/>
            <w:kern w:val="1"/>
            <w:lang w:eastAsia="ar-SA"/>
          </w:rPr>
          <w:t>http://utp.sberbank-ast.ru</w:t>
        </w:r>
      </w:hyperlink>
      <w:r w:rsidR="00104E10" w:rsidRPr="0075025B">
        <w:rPr>
          <w:kern w:val="1"/>
          <w:lang w:eastAsia="ar-SA"/>
        </w:rPr>
        <w:t xml:space="preserve"> </w:t>
      </w:r>
      <w:r w:rsidR="0098423C" w:rsidRPr="0075025B">
        <w:rPr>
          <w:lang w:eastAsia="en-US"/>
        </w:rPr>
        <w:t xml:space="preserve">и содержит следующее: 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 xml:space="preserve">а) информационное сообщение о </w:t>
      </w:r>
      <w:proofErr w:type="gramStart"/>
      <w:r w:rsidR="0098423C" w:rsidRPr="0075025B">
        <w:t>проведении</w:t>
      </w:r>
      <w:proofErr w:type="gramEnd"/>
      <w:r w:rsidR="0098423C" w:rsidRPr="0075025B">
        <w:t xml:space="preserve"> продажи имущества;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>б) форма заявки</w:t>
      </w:r>
      <w:r w:rsidR="00104E10" w:rsidRPr="0075025B">
        <w:t xml:space="preserve"> (приложение № 1 к информационному сообщению)</w:t>
      </w:r>
      <w:r w:rsidR="0098423C" w:rsidRPr="0075025B">
        <w:t>;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>в) проект договор</w:t>
      </w:r>
      <w:r w:rsidRPr="0075025B">
        <w:t>а</w:t>
      </w:r>
      <w:r w:rsidR="0098423C" w:rsidRPr="0075025B">
        <w:t xml:space="preserve"> купли-продажи </w:t>
      </w:r>
      <w:r w:rsidRPr="0075025B">
        <w:t xml:space="preserve">муниципального </w:t>
      </w:r>
      <w:r w:rsidR="0098423C" w:rsidRPr="0075025B">
        <w:t xml:space="preserve">имущества </w:t>
      </w:r>
      <w:r w:rsidR="00104E10" w:rsidRPr="0075025B">
        <w:t>(приложение № 2 к информационному сообщению)</w:t>
      </w:r>
      <w:r w:rsidR="0098423C" w:rsidRPr="0075025B">
        <w:t>;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BE215E">
        <w:t>г) иные сведения, предусмотренные Федеральным законом от 21 декабря 2001 г</w:t>
      </w:r>
      <w:r w:rsidRPr="00BE215E">
        <w:t>ода</w:t>
      </w:r>
      <w:r w:rsidR="0098423C" w:rsidRPr="00BE215E">
        <w:t xml:space="preserve"> № 178-ФЗ «О приватизации государственного и муниципального имущества».</w:t>
      </w:r>
    </w:p>
    <w:p w:rsidR="0098423C" w:rsidRPr="00265E1A" w:rsidRDefault="00825F63" w:rsidP="00265E1A">
      <w:pPr>
        <w:autoSpaceDE w:val="0"/>
        <w:autoSpaceDN w:val="0"/>
        <w:jc w:val="both"/>
        <w:rPr>
          <w:kern w:val="1"/>
          <w:lang w:eastAsia="ar-SA"/>
        </w:rPr>
      </w:pPr>
      <w:r w:rsidRPr="0075025B">
        <w:t xml:space="preserve">       </w:t>
      </w:r>
      <w:r w:rsidR="0098423C" w:rsidRPr="0075025B">
        <w:t xml:space="preserve">8.2. </w:t>
      </w:r>
      <w:proofErr w:type="gramStart"/>
      <w:r w:rsidR="0098423C" w:rsidRPr="0075025B">
        <w:t xml:space="preserve">С дополнительной информацией о </w:t>
      </w:r>
      <w:r w:rsidR="009A3984">
        <w:t>продаже</w:t>
      </w:r>
      <w:r w:rsidR="0098423C" w:rsidRPr="0075025B">
        <w:t xml:space="preserve"> имуществ</w:t>
      </w:r>
      <w:r w:rsidR="009A3984">
        <w:t>а</w:t>
      </w:r>
      <w:r w:rsidR="0098423C" w:rsidRPr="0075025B">
        <w:t xml:space="preserve">,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</w:t>
      </w:r>
      <w:r w:rsidR="000774F7" w:rsidRPr="0075025B">
        <w:t xml:space="preserve">Продавца </w:t>
      </w:r>
      <w:r w:rsidR="0098423C" w:rsidRPr="0075025B">
        <w:t xml:space="preserve">в сети «Интернет» </w:t>
      </w:r>
      <w:r w:rsidR="00265E1A" w:rsidRPr="00265E1A">
        <w:t>http://www.bolshelutsk.ru/</w:t>
      </w:r>
      <w:r w:rsidR="008D2299" w:rsidRPr="00265E1A">
        <w:t>,</w:t>
      </w:r>
      <w:r w:rsidR="008D2299" w:rsidRPr="0075025B">
        <w:t xml:space="preserve"> </w:t>
      </w:r>
      <w:r w:rsidR="0098423C" w:rsidRPr="0075025B">
        <w:t xml:space="preserve">официальном сайте Российской Федерации в сети «Интернет» </w:t>
      </w:r>
      <w:hyperlink r:id="rId16" w:history="1">
        <w:r w:rsidR="0098423C" w:rsidRPr="0075025B">
          <w:rPr>
            <w:rStyle w:val="a9"/>
            <w:color w:val="auto"/>
          </w:rPr>
          <w:t>www.torgi.gov.ru</w:t>
        </w:r>
      </w:hyperlink>
      <w:r w:rsidR="0098423C" w:rsidRPr="0075025B">
        <w:t xml:space="preserve">, на сайте в сети «Интернет» оператора (электронная площадка) </w:t>
      </w:r>
      <w:hyperlink r:id="rId17" w:history="1">
        <w:r w:rsidR="00104E10" w:rsidRPr="0075025B">
          <w:rPr>
            <w:rStyle w:val="a9"/>
            <w:color w:val="auto"/>
            <w:kern w:val="1"/>
            <w:lang w:eastAsia="ar-SA"/>
          </w:rPr>
          <w:t>http://utp.sberbank-ast.ru</w:t>
        </w:r>
      </w:hyperlink>
      <w:r w:rsidR="0098423C" w:rsidRPr="003E2F1C">
        <w:t>.</w:t>
      </w:r>
      <w:proofErr w:type="gramEnd"/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>8.3. Любое лицо независимо от регистрации на электронной площадке вправе направить на электронный адрес оператора</w:t>
      </w:r>
      <w:r w:rsidRPr="0075025B">
        <w:t xml:space="preserve"> электронной площадки</w:t>
      </w:r>
      <w:r w:rsidR="0098423C" w:rsidRPr="0075025B">
        <w:t>, указанный в информационном сообщении о проведении продажи</w:t>
      </w:r>
      <w:r w:rsidRPr="0075025B">
        <w:t xml:space="preserve"> муниципального </w:t>
      </w:r>
      <w:r w:rsidR="0098423C" w:rsidRPr="0075025B">
        <w:t>имущества, запрос о разъяснении размещенной информации.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8423C" w:rsidRPr="0075025B" w:rsidRDefault="00825F63" w:rsidP="00825F63">
      <w:pPr>
        <w:jc w:val="both"/>
      </w:pPr>
      <w:r w:rsidRPr="0075025B">
        <w:t xml:space="preserve">       </w:t>
      </w:r>
      <w:r w:rsidR="0098423C" w:rsidRPr="0075025B">
        <w:t>В течение 2 (двух) рабочих дней со дня поступления запроса продавец предоставляет оператору</w:t>
      </w:r>
      <w:r w:rsidRPr="0075025B">
        <w:t xml:space="preserve"> электронной площадки</w:t>
      </w:r>
      <w:r w:rsidR="0098423C" w:rsidRPr="0075025B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8423C" w:rsidRDefault="00825F63" w:rsidP="00825F63">
      <w:pPr>
        <w:jc w:val="both"/>
      </w:pPr>
      <w:r w:rsidRPr="0075025B">
        <w:t xml:space="preserve">       </w:t>
      </w:r>
      <w:r w:rsidR="0098423C" w:rsidRPr="0075025B">
        <w:t>В случае направления запроса иностранными лицами такой запрос должен иметь перевод на русский язык.</w:t>
      </w:r>
    </w:p>
    <w:p w:rsidR="0036438C" w:rsidRPr="00E0009E" w:rsidRDefault="0036438C" w:rsidP="0036438C">
      <w:pPr>
        <w:jc w:val="both"/>
      </w:pPr>
      <w:r>
        <w:t xml:space="preserve">       С технической документацией и</w:t>
      </w:r>
      <w:r w:rsidRPr="00E0009E">
        <w:t xml:space="preserve"> порядком проведения </w:t>
      </w:r>
      <w:r>
        <w:t xml:space="preserve">аукциона по продаже </w:t>
      </w:r>
      <w:r w:rsidRPr="00E0009E">
        <w:t xml:space="preserve">муниципального имущества </w:t>
      </w:r>
      <w:r>
        <w:t xml:space="preserve"> также </w:t>
      </w:r>
      <w:r w:rsidRPr="00E0009E">
        <w:t xml:space="preserve">можно ознакомиться по адресу:  Ленинградская область, </w:t>
      </w:r>
      <w:r w:rsidR="00651414">
        <w:t>поселок Кингисеппский, д.21</w:t>
      </w:r>
      <w:r w:rsidRPr="00E0009E">
        <w:t>, каб.</w:t>
      </w:r>
      <w:r w:rsidR="00651414">
        <w:t>13</w:t>
      </w:r>
      <w:r w:rsidR="00265E1A">
        <w:t>, телефон</w:t>
      </w:r>
      <w:r w:rsidRPr="00E0009E">
        <w:t xml:space="preserve"> для справок:</w:t>
      </w:r>
      <w:r>
        <w:t xml:space="preserve">  8(81375) </w:t>
      </w:r>
      <w:r w:rsidR="00651414">
        <w:t>6-</w:t>
      </w:r>
      <w:r w:rsidR="00F978C6">
        <w:t>95-35</w:t>
      </w:r>
      <w:r w:rsidRPr="00E0009E">
        <w:t>.</w:t>
      </w:r>
    </w:p>
    <w:p w:rsidR="0036438C" w:rsidRPr="0075025B" w:rsidRDefault="0036438C" w:rsidP="00825F63">
      <w:pPr>
        <w:jc w:val="both"/>
      </w:pPr>
    </w:p>
    <w:p w:rsidR="0098423C" w:rsidRPr="0075025B" w:rsidRDefault="0098423C" w:rsidP="0098423C">
      <w:pPr>
        <w:ind w:left="851"/>
        <w:jc w:val="center"/>
        <w:rPr>
          <w:b/>
        </w:rPr>
      </w:pPr>
      <w:r w:rsidRPr="0075025B">
        <w:rPr>
          <w:b/>
        </w:rPr>
        <w:t>9. Порядок определения участников аукциона</w:t>
      </w:r>
    </w:p>
    <w:p w:rsidR="0098423C" w:rsidRPr="0075025B" w:rsidRDefault="0098423C" w:rsidP="0098423C">
      <w:pPr>
        <w:ind w:left="851"/>
        <w:jc w:val="center"/>
        <w:rPr>
          <w:b/>
        </w:rPr>
      </w:pPr>
    </w:p>
    <w:p w:rsidR="0098423C" w:rsidRPr="0075025B" w:rsidRDefault="00825F63" w:rsidP="00825F63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9.1. В день определения участников аукциона, указанный в информационном сообщении, оператор</w:t>
      </w:r>
      <w:r w:rsidRPr="0075025B">
        <w:t xml:space="preserve"> электронной площадки</w:t>
      </w:r>
      <w:r w:rsidR="0098423C" w:rsidRPr="0075025B">
        <w:t xml:space="preserve"> через «личный кабинет» продавца обеспечивает доступ продавца к поданным </w:t>
      </w:r>
      <w:r w:rsidR="004A6945" w:rsidRPr="0075025B">
        <w:t>п</w:t>
      </w:r>
      <w:r w:rsidR="0098423C" w:rsidRPr="0075025B">
        <w:t>ретендентами заявкам и документам, а также к журналу приема заявок.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 xml:space="preserve">9.2. </w:t>
      </w:r>
      <w:proofErr w:type="gramStart"/>
      <w:r w:rsidR="0098423C" w:rsidRPr="0075025B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 xml:space="preserve">9.3. Не позднее следующего рабочего дня после дня подписания протокола о </w:t>
      </w:r>
      <w:proofErr w:type="gramStart"/>
      <w:r w:rsidR="0098423C" w:rsidRPr="0075025B">
        <w:t>признании</w:t>
      </w:r>
      <w:proofErr w:type="gramEnd"/>
      <w:r w:rsidR="0098423C" w:rsidRPr="0075025B">
        <w:t xml:space="preserve">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 xml:space="preserve">9.4. </w:t>
      </w:r>
      <w:proofErr w:type="gramStart"/>
      <w:r w:rsidR="0098423C" w:rsidRPr="0075025B"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  <w:proofErr w:type="gramEnd"/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 xml:space="preserve">9.5. Претендент приобретает статус участника аукциона с момента подписания протокола о </w:t>
      </w:r>
      <w:proofErr w:type="gramStart"/>
      <w:r w:rsidR="0098423C" w:rsidRPr="0075025B">
        <w:t>признании</w:t>
      </w:r>
      <w:proofErr w:type="gramEnd"/>
      <w:r w:rsidR="0098423C" w:rsidRPr="0075025B">
        <w:t xml:space="preserve"> претендентов участниками аукциона.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9.6. Претендент не допускается к участию в аукционе по следующим основаниям: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lastRenderedPageBreak/>
        <w:t xml:space="preserve">       </w:t>
      </w:r>
      <w:r w:rsidR="0098423C" w:rsidRPr="0075025B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="0098423C" w:rsidRPr="0075025B">
        <w:t>ии ау</w:t>
      </w:r>
      <w:proofErr w:type="gramEnd"/>
      <w:r w:rsidR="0098423C" w:rsidRPr="0075025B">
        <w:t>кциона, или оформление представленных документов не соответствует законодательству Российской Федерации.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в) не подтверждено поступление в установленный срок задатка на счет оператора</w:t>
      </w:r>
      <w:r w:rsidRPr="0075025B">
        <w:t xml:space="preserve"> электронной площадки</w:t>
      </w:r>
      <w:r w:rsidR="0098423C" w:rsidRPr="0075025B">
        <w:t>, указанный в информационном сообщении.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г) заявка подана лицом, не уполномоченным претендентом на осуществление таких действий.</w:t>
      </w:r>
    </w:p>
    <w:p w:rsidR="0098423C" w:rsidRPr="0075025B" w:rsidRDefault="004A6945" w:rsidP="004A6945">
      <w:pPr>
        <w:tabs>
          <w:tab w:val="left" w:pos="540"/>
        </w:tabs>
        <w:jc w:val="both"/>
        <w:outlineLvl w:val="0"/>
      </w:pPr>
      <w:r w:rsidRPr="0075025B">
        <w:t xml:space="preserve">       </w:t>
      </w:r>
      <w:r w:rsidR="0098423C" w:rsidRPr="0075025B"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98423C" w:rsidRPr="0075025B" w:rsidRDefault="0098423C" w:rsidP="0098423C">
      <w:pPr>
        <w:autoSpaceDE w:val="0"/>
        <w:autoSpaceDN w:val="0"/>
        <w:adjustRightInd w:val="0"/>
        <w:spacing w:before="120" w:line="276" w:lineRule="auto"/>
        <w:ind w:firstLine="851"/>
        <w:contextualSpacing/>
        <w:jc w:val="center"/>
        <w:rPr>
          <w:b/>
          <w:lang w:eastAsia="en-US"/>
        </w:rPr>
      </w:pPr>
    </w:p>
    <w:p w:rsidR="0098423C" w:rsidRPr="0075025B" w:rsidRDefault="0098423C" w:rsidP="009A3984">
      <w:pPr>
        <w:autoSpaceDE w:val="0"/>
        <w:autoSpaceDN w:val="0"/>
        <w:adjustRightInd w:val="0"/>
        <w:spacing w:before="120" w:line="276" w:lineRule="auto"/>
        <w:ind w:firstLine="851"/>
        <w:contextualSpacing/>
        <w:jc w:val="center"/>
        <w:rPr>
          <w:b/>
          <w:lang w:eastAsia="en-US"/>
        </w:rPr>
      </w:pPr>
      <w:r w:rsidRPr="0075025B">
        <w:rPr>
          <w:b/>
          <w:lang w:eastAsia="en-US"/>
        </w:rPr>
        <w:t>10. Порядок проведения аукциона и определения победителя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10.1. Процедура аукциона проводится в день и время, указанные в информационном сообщении о проведен</w:t>
      </w:r>
      <w:proofErr w:type="gramStart"/>
      <w:r w:rsidR="0098423C" w:rsidRPr="0075025B">
        <w:t>ии ау</w:t>
      </w:r>
      <w:proofErr w:type="gramEnd"/>
      <w:r w:rsidR="0098423C" w:rsidRPr="0075025B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10.2. Во время проведения процедуры аукциона оператор</w:t>
      </w:r>
      <w:r w:rsidRPr="0075025B">
        <w:t xml:space="preserve"> электронной площадки</w:t>
      </w:r>
      <w:r w:rsidR="0098423C" w:rsidRPr="0075025B"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Pr="0075025B">
        <w:t xml:space="preserve">муниципального </w:t>
      </w:r>
      <w:r w:rsidR="0098423C" w:rsidRPr="0075025B">
        <w:t>имущества.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10.3. Со времени начала проведения процедуры аукциона оператором </w:t>
      </w:r>
      <w:r w:rsidRPr="0075025B">
        <w:t xml:space="preserve">электронной площадки </w:t>
      </w:r>
      <w:r w:rsidR="0098423C" w:rsidRPr="0075025B">
        <w:t>размещается: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а) в открытой части электронной площадки - информация о начале проведения процедуры аукциона с указанием наименования </w:t>
      </w:r>
      <w:r w:rsidRPr="0075025B">
        <w:t xml:space="preserve">муниципального </w:t>
      </w:r>
      <w:r w:rsidR="0098423C" w:rsidRPr="0075025B">
        <w:t>имущества, начальной цены и текущего «шага аукциона»;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б) в закрытой части электронной площадки - помимо информации, указанной в открытой части электронной площадки, также предложения о цене</w:t>
      </w:r>
      <w:r w:rsidRPr="0075025B">
        <w:t xml:space="preserve"> муниципального</w:t>
      </w:r>
      <w:r w:rsidR="0098423C" w:rsidRPr="0075025B">
        <w:t xml:space="preserve">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10.4. В течение одного часа со времени начала проведения процедуры аукциона участникам предлагается заявить о приобретении </w:t>
      </w:r>
      <w:r w:rsidRPr="0075025B">
        <w:t xml:space="preserve">муниципального </w:t>
      </w:r>
      <w:r w:rsidR="0098423C" w:rsidRPr="0075025B">
        <w:t>имущества по начальной цене. В случае если в течение указанного времени:</w:t>
      </w:r>
    </w:p>
    <w:p w:rsidR="0098423C" w:rsidRDefault="004A6945" w:rsidP="004A6945">
      <w:pPr>
        <w:jc w:val="both"/>
      </w:pPr>
      <w:r w:rsidRPr="0075025B">
        <w:t xml:space="preserve">        </w:t>
      </w:r>
      <w:r w:rsidR="0098423C" w:rsidRPr="0075025B">
        <w:t>а) поступило предложение о начальной цене</w:t>
      </w:r>
      <w:r w:rsidRPr="0075025B">
        <w:t xml:space="preserve"> муниципального</w:t>
      </w:r>
      <w:r w:rsidR="0098423C" w:rsidRPr="0075025B">
        <w:t xml:space="preserve"> имущества, то время для представления следующих предложений об увеличенной на «шаг аукциона» цене </w:t>
      </w:r>
      <w:r w:rsidRPr="0075025B">
        <w:t xml:space="preserve">муниципального </w:t>
      </w:r>
      <w:r w:rsidR="0098423C" w:rsidRPr="0075025B">
        <w:t>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</w:t>
      </w:r>
      <w:r w:rsidRPr="0075025B">
        <w:t xml:space="preserve"> муниципального</w:t>
      </w:r>
      <w:r w:rsidR="0098423C" w:rsidRPr="0075025B">
        <w:t xml:space="preserve">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A3984" w:rsidRPr="0075025B" w:rsidRDefault="009A3984" w:rsidP="004A6945">
      <w:pPr>
        <w:jc w:val="both"/>
      </w:pPr>
    </w:p>
    <w:p w:rsidR="0098423C" w:rsidRPr="0075025B" w:rsidRDefault="004A6945" w:rsidP="004A6945">
      <w:pPr>
        <w:jc w:val="both"/>
      </w:pPr>
      <w:r w:rsidRPr="0075025B">
        <w:t xml:space="preserve">        </w:t>
      </w:r>
      <w:r w:rsidR="0098423C" w:rsidRPr="0075025B">
        <w:t xml:space="preserve">б) не поступило ни одного предложения о начальной цене </w:t>
      </w:r>
      <w:r w:rsidRPr="0075025B">
        <w:t xml:space="preserve">муниципального </w:t>
      </w:r>
      <w:r w:rsidR="0098423C" w:rsidRPr="0075025B"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75025B">
        <w:t xml:space="preserve">муниципального </w:t>
      </w:r>
      <w:r w:rsidR="0098423C" w:rsidRPr="0075025B">
        <w:t>имущества является время завершения аукциона.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10.5. При этом программными средствами электронной площадки обеспечивается: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а) исключение возможности подачи участником предложения о цене </w:t>
      </w:r>
      <w:r w:rsidRPr="0075025B">
        <w:t xml:space="preserve">муниципального </w:t>
      </w:r>
      <w:r w:rsidR="0098423C" w:rsidRPr="0075025B">
        <w:t>имущества, не соответствующего увеличению текущей цены на величину «шага аукциона»;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б) уведомление участника в случае, если предложение этого участника о цене </w:t>
      </w:r>
      <w:r w:rsidRPr="0075025B">
        <w:t xml:space="preserve">муниципального </w:t>
      </w:r>
      <w:r w:rsidR="0098423C" w:rsidRPr="0075025B">
        <w:t>имущества не может быть принято в связи с подачей аналогичного предложения ранее другим участником.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10.6. Победителем признается участник, предложивший наиболее высокую цену </w:t>
      </w:r>
      <w:r w:rsidRPr="0075025B">
        <w:t xml:space="preserve">муниципального </w:t>
      </w:r>
      <w:r w:rsidR="0098423C" w:rsidRPr="0075025B">
        <w:t>имущества.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10.7. Ход проведения процедуры аукциона фиксируется оператором </w:t>
      </w:r>
      <w:r w:rsidRPr="0075025B">
        <w:t xml:space="preserve">электронной площадки </w:t>
      </w:r>
      <w:r w:rsidR="0098423C" w:rsidRPr="0075025B">
        <w:t xml:space="preserve">в электронном журнале, который направляется продавцу в течение одного часа </w:t>
      </w:r>
      <w:r w:rsidR="0098423C" w:rsidRPr="0075025B">
        <w:lastRenderedPageBreak/>
        <w:t>со времени завершения приема предложений о цене</w:t>
      </w:r>
      <w:r w:rsidRPr="0075025B">
        <w:t xml:space="preserve"> муниципального</w:t>
      </w:r>
      <w:r w:rsidR="0098423C" w:rsidRPr="0075025B">
        <w:t xml:space="preserve"> имущества для подведения итогов аукциона путем оформления протокола об итогах </w:t>
      </w:r>
      <w:r w:rsidR="00C04E63" w:rsidRPr="0075025B">
        <w:t>продажи имущества</w:t>
      </w:r>
      <w:r w:rsidR="0098423C" w:rsidRPr="0075025B">
        <w:t>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A3984">
        <w:t>10</w:t>
      </w:r>
      <w:r w:rsidR="0098423C" w:rsidRPr="0075025B">
        <w:t xml:space="preserve">.8. </w:t>
      </w:r>
      <w:proofErr w:type="gramStart"/>
      <w:r w:rsidR="0098423C" w:rsidRPr="0075025B">
        <w:t xml:space="preserve">Протокол об итогах аукциона удостоверяет право победителя на заключение договора купли-продажи </w:t>
      </w:r>
      <w:r w:rsidRPr="0075025B">
        <w:t xml:space="preserve">муниципального </w:t>
      </w:r>
      <w:r w:rsidR="0098423C" w:rsidRPr="0075025B">
        <w:t xml:space="preserve">имущества, содержит фамилию, имя, отчество или наименование юридического лица - победителя аукциона, цену </w:t>
      </w:r>
      <w:r w:rsidRPr="0075025B">
        <w:t xml:space="preserve">муниципального </w:t>
      </w:r>
      <w:r w:rsidR="0098423C" w:rsidRPr="0075025B"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</w:r>
      <w:proofErr w:type="gramEnd"/>
      <w:r w:rsidR="0098423C" w:rsidRPr="0075025B">
        <w:t>, но не позднее рабочего дня, следующего за днем подведения итогов аукциона.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10.9. Процедура аукциона считается завершенной со времени подписания продавцом протокола об итогах аукциона.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10.10. Аукцион признается несостоявшимся в следующих случаях: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а) не было подано ни одной заявки на участие либо ни один из претендентов не признан участником;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б) принято решение о </w:t>
      </w:r>
      <w:proofErr w:type="gramStart"/>
      <w:r w:rsidR="0098423C" w:rsidRPr="0075025B">
        <w:t>признании</w:t>
      </w:r>
      <w:proofErr w:type="gramEnd"/>
      <w:r w:rsidR="0098423C" w:rsidRPr="0075025B">
        <w:t xml:space="preserve"> только одного претендента участником;</w:t>
      </w:r>
    </w:p>
    <w:p w:rsidR="004A6945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в) ни один из участников не сделал предложение о начальной цене </w:t>
      </w:r>
      <w:r w:rsidRPr="0075025B">
        <w:t xml:space="preserve">муниципального </w:t>
      </w:r>
      <w:r w:rsidR="0098423C" w:rsidRPr="0075025B">
        <w:t>имущества.</w:t>
      </w:r>
    </w:p>
    <w:p w:rsidR="0098423C" w:rsidRPr="0075025B" w:rsidRDefault="004A6945" w:rsidP="004A6945">
      <w:pPr>
        <w:jc w:val="both"/>
      </w:pPr>
      <w:r w:rsidRPr="0075025B">
        <w:t xml:space="preserve">       10.11.</w:t>
      </w:r>
      <w:r w:rsidR="0098423C" w:rsidRPr="0075025B">
        <w:t xml:space="preserve"> Решение о </w:t>
      </w:r>
      <w:proofErr w:type="gramStart"/>
      <w:r w:rsidR="0098423C" w:rsidRPr="0075025B">
        <w:t>признании</w:t>
      </w:r>
      <w:proofErr w:type="gramEnd"/>
      <w:r w:rsidR="0098423C" w:rsidRPr="0075025B">
        <w:t xml:space="preserve"> аукциона несостоявшимся оформляется протоколом.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10.12.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 xml:space="preserve">а) наименование </w:t>
      </w:r>
      <w:r w:rsidRPr="0075025B">
        <w:t xml:space="preserve">муниципального </w:t>
      </w:r>
      <w:r w:rsidR="0098423C" w:rsidRPr="0075025B">
        <w:t>имущества и иные позволяющие его индивидуализировать сведения;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б) цена сделки;</w:t>
      </w:r>
    </w:p>
    <w:p w:rsidR="0098423C" w:rsidRPr="0075025B" w:rsidRDefault="004A6945" w:rsidP="004A6945">
      <w:pPr>
        <w:jc w:val="both"/>
      </w:pPr>
      <w:r w:rsidRPr="0075025B">
        <w:t xml:space="preserve">       </w:t>
      </w:r>
      <w:r w:rsidR="0098423C" w:rsidRPr="0075025B">
        <w:t>в) фамилия, имя, отчество физического лица или наименование юридического лица - победителя.</w:t>
      </w:r>
    </w:p>
    <w:p w:rsidR="004A6945" w:rsidRPr="0075025B" w:rsidRDefault="0098423C" w:rsidP="0098423C">
      <w:pPr>
        <w:tabs>
          <w:tab w:val="left" w:pos="0"/>
        </w:tabs>
        <w:ind w:firstLine="851"/>
        <w:jc w:val="center"/>
        <w:rPr>
          <w:b/>
        </w:rPr>
      </w:pPr>
      <w:r w:rsidRPr="0075025B">
        <w:rPr>
          <w:b/>
        </w:rPr>
        <w:t xml:space="preserve">11. Срок </w:t>
      </w:r>
      <w:r w:rsidR="009A2136" w:rsidRPr="0075025B">
        <w:rPr>
          <w:b/>
        </w:rPr>
        <w:t xml:space="preserve">и условия </w:t>
      </w:r>
      <w:r w:rsidRPr="0075025B">
        <w:rPr>
          <w:b/>
        </w:rPr>
        <w:t>заключения договора купли</w:t>
      </w:r>
      <w:r w:rsidR="004A6945" w:rsidRPr="0075025B">
        <w:rPr>
          <w:b/>
        </w:rPr>
        <w:t>-</w:t>
      </w:r>
      <w:r w:rsidRPr="0075025B">
        <w:rPr>
          <w:b/>
        </w:rPr>
        <w:t>продажи</w:t>
      </w:r>
      <w:r w:rsidR="004A6945" w:rsidRPr="0075025B">
        <w:rPr>
          <w:b/>
        </w:rPr>
        <w:t xml:space="preserve"> </w:t>
      </w:r>
    </w:p>
    <w:p w:rsidR="0098423C" w:rsidRPr="0075025B" w:rsidRDefault="004A6945" w:rsidP="0098423C">
      <w:pPr>
        <w:tabs>
          <w:tab w:val="left" w:pos="0"/>
        </w:tabs>
        <w:ind w:firstLine="851"/>
        <w:jc w:val="center"/>
        <w:rPr>
          <w:b/>
        </w:rPr>
      </w:pPr>
      <w:r w:rsidRPr="0075025B">
        <w:rPr>
          <w:b/>
        </w:rPr>
        <w:t xml:space="preserve">муниципального </w:t>
      </w:r>
      <w:r w:rsidR="0098423C" w:rsidRPr="0075025B">
        <w:rPr>
          <w:b/>
        </w:rPr>
        <w:t xml:space="preserve"> имущества</w:t>
      </w:r>
    </w:p>
    <w:p w:rsidR="0098423C" w:rsidRPr="0075025B" w:rsidRDefault="0098423C" w:rsidP="0098423C">
      <w:pPr>
        <w:tabs>
          <w:tab w:val="left" w:pos="0"/>
        </w:tabs>
        <w:ind w:firstLine="851"/>
        <w:jc w:val="center"/>
        <w:rPr>
          <w:b/>
        </w:rPr>
      </w:pPr>
    </w:p>
    <w:p w:rsidR="0098423C" w:rsidRPr="0075025B" w:rsidRDefault="004A6945" w:rsidP="004A6945">
      <w:pPr>
        <w:tabs>
          <w:tab w:val="left" w:pos="284"/>
        </w:tabs>
        <w:jc w:val="both"/>
      </w:pPr>
      <w:r w:rsidRPr="0075025B">
        <w:t xml:space="preserve">       </w:t>
      </w:r>
      <w:r w:rsidR="0098423C" w:rsidRPr="0075025B">
        <w:t>11.1.</w:t>
      </w:r>
      <w:r w:rsidR="00F85B98" w:rsidRPr="0075025B">
        <w:t xml:space="preserve"> Д</w:t>
      </w:r>
      <w:r w:rsidR="009A2136" w:rsidRPr="0075025B">
        <w:t xml:space="preserve">оговор купли-продажи муниципального имущества заключается между продавцом и победителем аукциона </w:t>
      </w:r>
      <w:r w:rsidR="006A582D" w:rsidRPr="0075025B">
        <w:t xml:space="preserve">в простой письменной форме, вне электронной площадки, </w:t>
      </w:r>
      <w:r w:rsidR="00F85B98" w:rsidRPr="0075025B">
        <w:t xml:space="preserve">в соответствии с формой договора купли-продажи муниципального имущества, </w:t>
      </w:r>
      <w:r w:rsidR="009A2136" w:rsidRPr="0075025B">
        <w:t xml:space="preserve">в течение </w:t>
      </w:r>
      <w:r w:rsidR="0098423C" w:rsidRPr="0075025B">
        <w:t xml:space="preserve"> 5 (пяти) рабочих дней </w:t>
      </w:r>
      <w:proofErr w:type="gramStart"/>
      <w:r w:rsidR="0098423C" w:rsidRPr="0075025B">
        <w:t>с даты подведения</w:t>
      </w:r>
      <w:proofErr w:type="gramEnd"/>
      <w:r w:rsidR="0098423C" w:rsidRPr="0075025B">
        <w:t xml:space="preserve"> итогов аукциона</w:t>
      </w:r>
      <w:r w:rsidR="006A582D" w:rsidRPr="0075025B">
        <w:t>,</w:t>
      </w:r>
      <w:r w:rsidR="008E7EB7">
        <w:t xml:space="preserve"> </w:t>
      </w:r>
      <w:r w:rsidR="009A2136" w:rsidRPr="0075025B">
        <w:t xml:space="preserve">в </w:t>
      </w:r>
      <w:r w:rsidR="00AE1833">
        <w:t>администрации муниципального образования «Большелуцкое сельское поселение»</w:t>
      </w:r>
      <w:r w:rsidR="0098423C" w:rsidRPr="0075025B">
        <w:rPr>
          <w:lang w:eastAsia="en-US"/>
        </w:rPr>
        <w:t xml:space="preserve"> </w:t>
      </w:r>
      <w:r w:rsidRPr="0075025B">
        <w:rPr>
          <w:lang w:eastAsia="en-US"/>
        </w:rPr>
        <w:t>муниципального образования «Кингисеппский муниципальный район» Ленинградской области</w:t>
      </w:r>
      <w:r w:rsidR="0098423C" w:rsidRPr="0075025B">
        <w:rPr>
          <w:lang w:eastAsia="en-US"/>
        </w:rPr>
        <w:t xml:space="preserve">. </w:t>
      </w:r>
    </w:p>
    <w:p w:rsidR="0098423C" w:rsidRDefault="009A2136" w:rsidP="00D43AA2">
      <w:pPr>
        <w:tabs>
          <w:tab w:val="left" w:pos="0"/>
        </w:tabs>
        <w:jc w:val="both"/>
      </w:pPr>
      <w:r w:rsidRPr="0075025B">
        <w:t xml:space="preserve">       11.</w:t>
      </w:r>
      <w:r w:rsidR="009B632B" w:rsidRPr="0075025B">
        <w:t>2</w:t>
      </w:r>
      <w:r w:rsidRPr="0075025B">
        <w:t xml:space="preserve">. </w:t>
      </w:r>
      <w:r w:rsidR="0098423C" w:rsidRPr="0075025B">
        <w:t xml:space="preserve">Денежные средства в счет оплаты </w:t>
      </w:r>
      <w:r w:rsidR="00BE215E">
        <w:t>продаваемого</w:t>
      </w:r>
      <w:r w:rsidR="0098423C" w:rsidRPr="0075025B">
        <w:t xml:space="preserve"> </w:t>
      </w:r>
      <w:r w:rsidR="00D43AA2" w:rsidRPr="0075025B">
        <w:t xml:space="preserve">муниципального </w:t>
      </w:r>
      <w:r w:rsidR="0098423C" w:rsidRPr="0075025B">
        <w:t xml:space="preserve">имущества подлежат перечислению </w:t>
      </w:r>
      <w:r w:rsidR="006A582D" w:rsidRPr="0075025B">
        <w:t xml:space="preserve">в местный бюджет </w:t>
      </w:r>
      <w:r w:rsidR="0098423C" w:rsidRPr="0075025B">
        <w:t xml:space="preserve">(единовременно в безналичном порядке) </w:t>
      </w:r>
      <w:r w:rsidR="006A582D" w:rsidRPr="0075025B">
        <w:t xml:space="preserve">не позднее 10 (десяти) рабочих дней с момента подписания договора купли-продажи </w:t>
      </w:r>
      <w:r w:rsidR="0098423C" w:rsidRPr="0075025B">
        <w:t>победителем аукциона   по следующим реквизитам:</w:t>
      </w:r>
    </w:p>
    <w:p w:rsidR="002162D6" w:rsidRDefault="002162D6" w:rsidP="002162D6">
      <w:pPr>
        <w:ind w:right="534"/>
        <w:jc w:val="both"/>
      </w:pPr>
      <w:r w:rsidRPr="00EC15A5">
        <w:t xml:space="preserve">Наименование банка: ОТДЕЛЕНИЕ ЛЕНИНГРАДСКОЕ БАНКА РОССИИ//УФК по Ленинградской области </w:t>
      </w:r>
      <w:proofErr w:type="gramStart"/>
      <w:r w:rsidRPr="00EC15A5">
        <w:t>г</w:t>
      </w:r>
      <w:proofErr w:type="gramEnd"/>
      <w:r w:rsidRPr="00EC15A5">
        <w:t>. Санкт-Петербург</w:t>
      </w:r>
    </w:p>
    <w:p w:rsidR="002162D6" w:rsidRPr="00EC15A5" w:rsidRDefault="002162D6" w:rsidP="002162D6">
      <w:pPr>
        <w:ind w:right="534"/>
        <w:jc w:val="both"/>
      </w:pPr>
      <w:r w:rsidRPr="00EC15A5">
        <w:t xml:space="preserve">Наименование получателя:  </w:t>
      </w:r>
    </w:p>
    <w:p w:rsidR="002162D6" w:rsidRPr="00EC15A5" w:rsidRDefault="002162D6" w:rsidP="002162D6">
      <w:pPr>
        <w:ind w:right="534"/>
        <w:jc w:val="both"/>
      </w:pPr>
      <w:r w:rsidRPr="00EC15A5">
        <w:t>УФК по Ленинградской области (Администрация МО «Большелуцкое сельское поселение»)</w:t>
      </w:r>
    </w:p>
    <w:p w:rsidR="002162D6" w:rsidRPr="00EC15A5" w:rsidRDefault="002162D6" w:rsidP="002162D6">
      <w:pPr>
        <w:ind w:right="534"/>
        <w:jc w:val="both"/>
      </w:pPr>
      <w:r w:rsidRPr="00EC15A5">
        <w:t>ИНН   4707023377,  КПП 470701001</w:t>
      </w:r>
    </w:p>
    <w:p w:rsidR="002162D6" w:rsidRPr="00EC15A5" w:rsidRDefault="002162D6" w:rsidP="002162D6">
      <w:pPr>
        <w:ind w:right="534"/>
        <w:jc w:val="both"/>
      </w:pPr>
      <w:r w:rsidRPr="00EC15A5">
        <w:t>БИК: 014106101</w:t>
      </w:r>
    </w:p>
    <w:p w:rsidR="002162D6" w:rsidRPr="00EC15A5" w:rsidRDefault="002162D6" w:rsidP="002162D6">
      <w:pPr>
        <w:ind w:right="534"/>
        <w:jc w:val="both"/>
      </w:pPr>
      <w:r w:rsidRPr="00EC15A5">
        <w:t>Единый казначейский счет: 40102810745370000006</w:t>
      </w:r>
    </w:p>
    <w:p w:rsidR="002162D6" w:rsidRPr="00EC15A5" w:rsidRDefault="002162D6" w:rsidP="002162D6">
      <w:pPr>
        <w:ind w:right="534"/>
        <w:jc w:val="both"/>
      </w:pPr>
      <w:r w:rsidRPr="00EC15A5">
        <w:t>Казначейский счет: 03100643000000014500</w:t>
      </w:r>
    </w:p>
    <w:p w:rsidR="002162D6" w:rsidRPr="00EC15A5" w:rsidRDefault="002162D6" w:rsidP="002162D6">
      <w:pPr>
        <w:ind w:right="534"/>
        <w:jc w:val="both"/>
      </w:pPr>
      <w:r w:rsidRPr="00EC15A5">
        <w:t>ОКТМО  41621404</w:t>
      </w:r>
    </w:p>
    <w:p w:rsidR="002162D6" w:rsidRPr="00EC15A5" w:rsidRDefault="002162D6" w:rsidP="002162D6">
      <w:pPr>
        <w:ind w:right="534"/>
        <w:jc w:val="both"/>
      </w:pPr>
      <w:r w:rsidRPr="00EC15A5">
        <w:t xml:space="preserve">КБК 904 114 02053 10 0000 410 </w:t>
      </w:r>
    </w:p>
    <w:p w:rsidR="002162D6" w:rsidRDefault="002162D6" w:rsidP="00D43AA2">
      <w:pPr>
        <w:tabs>
          <w:tab w:val="left" w:pos="0"/>
        </w:tabs>
        <w:jc w:val="both"/>
      </w:pPr>
      <w:r w:rsidRPr="00706B8C">
        <w:t>Юридический и фактический адрес: 188451 Лен</w:t>
      </w:r>
      <w:r>
        <w:t xml:space="preserve">инградская область, </w:t>
      </w:r>
      <w:r w:rsidRPr="00706B8C">
        <w:t>Кингисеппский район, пос. Кингисеппский, д.21</w:t>
      </w:r>
      <w:r>
        <w:t>,Телефоны:</w:t>
      </w:r>
      <w:r w:rsidRPr="00706B8C">
        <w:t xml:space="preserve"> 8(81375)</w:t>
      </w:r>
      <w:r>
        <w:t xml:space="preserve"> </w:t>
      </w:r>
      <w:r w:rsidRPr="00706B8C">
        <w:t>69-</w:t>
      </w:r>
      <w:r>
        <w:t xml:space="preserve">485 (зам. главы), </w:t>
      </w:r>
      <w:r w:rsidRPr="00706B8C">
        <w:t>69-587</w:t>
      </w:r>
      <w:r>
        <w:t xml:space="preserve"> (бухг.), 69535 (сектор ЖКИ)</w:t>
      </w:r>
    </w:p>
    <w:p w:rsidR="002162D6" w:rsidRDefault="002162D6" w:rsidP="00D43AA2">
      <w:pPr>
        <w:tabs>
          <w:tab w:val="left" w:pos="0"/>
        </w:tabs>
        <w:jc w:val="both"/>
      </w:pPr>
      <w:r w:rsidRPr="00706B8C">
        <w:t>Факс</w:t>
      </w:r>
      <w:r w:rsidRPr="00AF3C03">
        <w:t>: 8(81375)69-494,</w:t>
      </w:r>
    </w:p>
    <w:p w:rsidR="002162D6" w:rsidRPr="002162D6" w:rsidRDefault="002162D6" w:rsidP="00D43AA2">
      <w:pPr>
        <w:tabs>
          <w:tab w:val="left" w:pos="0"/>
        </w:tabs>
        <w:jc w:val="both"/>
      </w:pPr>
      <w:proofErr w:type="gramStart"/>
      <w:r w:rsidRPr="00706B8C">
        <w:rPr>
          <w:lang w:val="en-US"/>
        </w:rPr>
        <w:t>e</w:t>
      </w:r>
      <w:r w:rsidRPr="002162D6">
        <w:t>-</w:t>
      </w:r>
      <w:r w:rsidRPr="00706B8C">
        <w:rPr>
          <w:lang w:val="en-US"/>
        </w:rPr>
        <w:t>mail</w:t>
      </w:r>
      <w:proofErr w:type="gramEnd"/>
      <w:r w:rsidRPr="002162D6">
        <w:t xml:space="preserve">: </w:t>
      </w:r>
      <w:hyperlink r:id="rId18" w:history="1">
        <w:r w:rsidRPr="00706B8C">
          <w:rPr>
            <w:rStyle w:val="a9"/>
            <w:lang w:val="en-US"/>
          </w:rPr>
          <w:t>info</w:t>
        </w:r>
        <w:r w:rsidRPr="002162D6">
          <w:rPr>
            <w:rStyle w:val="a9"/>
          </w:rPr>
          <w:t>@</w:t>
        </w:r>
        <w:r w:rsidRPr="00706B8C">
          <w:rPr>
            <w:rStyle w:val="a9"/>
            <w:lang w:val="en-US"/>
          </w:rPr>
          <w:t>bolshelutsk</w:t>
        </w:r>
        <w:r w:rsidRPr="002162D6">
          <w:rPr>
            <w:rStyle w:val="a9"/>
          </w:rPr>
          <w:t>.</w:t>
        </w:r>
        <w:proofErr w:type="spellStart"/>
        <w:r w:rsidRPr="00706B8C">
          <w:rPr>
            <w:rStyle w:val="a9"/>
            <w:lang w:val="en-US"/>
          </w:rPr>
          <w:t>ru</w:t>
        </w:r>
        <w:proofErr w:type="spellEnd"/>
      </w:hyperlink>
    </w:p>
    <w:p w:rsidR="002162D6" w:rsidRPr="002162D6" w:rsidRDefault="002162D6" w:rsidP="00D43AA2">
      <w:pPr>
        <w:tabs>
          <w:tab w:val="left" w:pos="0"/>
        </w:tabs>
        <w:jc w:val="both"/>
      </w:pPr>
      <w:r w:rsidRPr="00FE6617">
        <w:lastRenderedPageBreak/>
        <w:t xml:space="preserve">назначение платежа: </w:t>
      </w:r>
      <w:r w:rsidRPr="0075025B">
        <w:t>за услуги прочих бюджетных организаций, назначение платежа: Ф.И.О. (полностью), оплата по договору купли-прод</w:t>
      </w:r>
      <w:r>
        <w:t>ажи муниципального имущества № .</w:t>
      </w:r>
    </w:p>
    <w:p w:rsidR="0098423C" w:rsidRPr="0075025B" w:rsidRDefault="006A582D" w:rsidP="006A582D">
      <w:pPr>
        <w:jc w:val="both"/>
      </w:pPr>
      <w:r w:rsidRPr="0075025B">
        <w:t xml:space="preserve">      11</w:t>
      </w:r>
      <w:r w:rsidR="0098423C" w:rsidRPr="0075025B">
        <w:t>.</w:t>
      </w:r>
      <w:r w:rsidR="009B632B" w:rsidRPr="0075025B">
        <w:t>3</w:t>
      </w:r>
      <w:r w:rsidRPr="0075025B">
        <w:t>.</w:t>
      </w:r>
      <w:r w:rsidR="0098423C" w:rsidRPr="0075025B">
        <w:t xml:space="preserve"> Задаток, </w:t>
      </w:r>
      <w:r w:rsidRPr="0075025B">
        <w:t xml:space="preserve">внесенный победителем аукциона </w:t>
      </w:r>
      <w:r w:rsidR="0098423C" w:rsidRPr="0075025B">
        <w:t xml:space="preserve">для участия в аукционе, засчитывается в счет оплаты </w:t>
      </w:r>
      <w:r w:rsidRPr="0075025B">
        <w:t xml:space="preserve">приобретаемого </w:t>
      </w:r>
      <w:r w:rsidR="00D43AA2" w:rsidRPr="0075025B">
        <w:t xml:space="preserve">муниципального </w:t>
      </w:r>
      <w:r w:rsidR="0098423C" w:rsidRPr="0075025B">
        <w:t>имущества.</w:t>
      </w:r>
    </w:p>
    <w:p w:rsidR="006A582D" w:rsidRPr="0075025B" w:rsidRDefault="006A582D" w:rsidP="006A582D">
      <w:pPr>
        <w:jc w:val="both"/>
      </w:pPr>
      <w:r w:rsidRPr="0075025B">
        <w:t xml:space="preserve">       11.</w:t>
      </w:r>
      <w:r w:rsidR="009B632B" w:rsidRPr="0075025B">
        <w:t>4</w:t>
      </w:r>
      <w:r w:rsidRPr="0075025B">
        <w:t xml:space="preserve">. Факт оплаты муниципального имущества подтверждается выпиской со счета о </w:t>
      </w:r>
      <w:proofErr w:type="gramStart"/>
      <w:r w:rsidRPr="0075025B">
        <w:t>поступлении</w:t>
      </w:r>
      <w:proofErr w:type="gramEnd"/>
      <w:r w:rsidRPr="0075025B">
        <w:t xml:space="preserve"> средств в размере и сроки, указанные в договоре купли-продажи. </w:t>
      </w:r>
    </w:p>
    <w:p w:rsidR="009B632B" w:rsidRPr="0075025B" w:rsidRDefault="00D43AA2" w:rsidP="009B632B">
      <w:pPr>
        <w:tabs>
          <w:tab w:val="left" w:pos="0"/>
        </w:tabs>
        <w:jc w:val="both"/>
      </w:pPr>
      <w:r w:rsidRPr="0075025B">
        <w:t xml:space="preserve"> </w:t>
      </w:r>
      <w:r w:rsidR="009B632B" w:rsidRPr="0075025B">
        <w:t xml:space="preserve">      11.5. При уклонении или отказе победителя от заключения в установленный срок договора купли-продажи муниципального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bookmarkEnd w:id="0"/>
    <w:p w:rsidR="00427E17" w:rsidRPr="0075025B" w:rsidRDefault="00AE1833" w:rsidP="00485486">
      <w:pPr>
        <w:jc w:val="both"/>
      </w:pPr>
      <w:r>
        <w:t>11.6. Покупатель кроме оплаты приобретаемого муниципального имущества должен возместить расходы Продавца по определению рыночной стоимости муниципального имущества</w:t>
      </w:r>
      <w:r w:rsidR="00417A6C">
        <w:t xml:space="preserve"> в сумме 17 500 (Семнадцать тысяч пятьсот рублей) 00 копеек</w:t>
      </w:r>
      <w:r w:rsidR="00FA29FF">
        <w:t>, согласно договору на проведение оценки №21.1034 от 25.06.2021 года.</w:t>
      </w:r>
    </w:p>
    <w:p w:rsidR="00D25A56" w:rsidRDefault="00D25A56" w:rsidP="008168B7">
      <w:pPr>
        <w:ind w:firstLine="5670"/>
        <w:jc w:val="right"/>
      </w:pPr>
    </w:p>
    <w:p w:rsidR="003E2F1C" w:rsidRDefault="003E2F1C" w:rsidP="008168B7">
      <w:pPr>
        <w:ind w:firstLine="5670"/>
        <w:jc w:val="right"/>
      </w:pPr>
    </w:p>
    <w:p w:rsidR="003E2F1C" w:rsidRDefault="003E2F1C" w:rsidP="008168B7">
      <w:pPr>
        <w:ind w:firstLine="5670"/>
        <w:jc w:val="right"/>
      </w:pPr>
    </w:p>
    <w:p w:rsidR="003E2F1C" w:rsidRDefault="003E2F1C" w:rsidP="008168B7">
      <w:pPr>
        <w:ind w:firstLine="5670"/>
        <w:jc w:val="right"/>
      </w:pPr>
    </w:p>
    <w:p w:rsidR="003E2F1C" w:rsidRDefault="003E2F1C" w:rsidP="008168B7">
      <w:pPr>
        <w:ind w:firstLine="5670"/>
        <w:jc w:val="right"/>
      </w:pPr>
    </w:p>
    <w:p w:rsidR="00D25A56" w:rsidRDefault="00D25A5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2162D6" w:rsidRDefault="002162D6" w:rsidP="008168B7">
      <w:pPr>
        <w:ind w:firstLine="5670"/>
        <w:jc w:val="right"/>
      </w:pPr>
    </w:p>
    <w:p w:rsidR="00D25A56" w:rsidRDefault="00D25A56" w:rsidP="00417A6C"/>
    <w:sectPr w:rsidR="00D25A56" w:rsidSect="00E40D11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61652"/>
    <w:multiLevelType w:val="hybridMultilevel"/>
    <w:tmpl w:val="5EF41700"/>
    <w:lvl w:ilvl="0" w:tplc="CE18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223B"/>
    <w:multiLevelType w:val="multilevel"/>
    <w:tmpl w:val="13D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B66BEF"/>
    <w:multiLevelType w:val="hybridMultilevel"/>
    <w:tmpl w:val="21E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53C19"/>
    <w:multiLevelType w:val="hybridMultilevel"/>
    <w:tmpl w:val="4A1A3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C16F9"/>
    <w:multiLevelType w:val="multilevel"/>
    <w:tmpl w:val="2BDC0C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7">
    <w:nsid w:val="46667999"/>
    <w:multiLevelType w:val="hybridMultilevel"/>
    <w:tmpl w:val="9D509414"/>
    <w:lvl w:ilvl="0" w:tplc="3D5EB78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5E757953"/>
    <w:multiLevelType w:val="hybridMultilevel"/>
    <w:tmpl w:val="829C0118"/>
    <w:lvl w:ilvl="0" w:tplc="0F10314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61DA39C4"/>
    <w:multiLevelType w:val="hybridMultilevel"/>
    <w:tmpl w:val="7924D72C"/>
    <w:lvl w:ilvl="0" w:tplc="86E439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8B217CC"/>
    <w:multiLevelType w:val="hybridMultilevel"/>
    <w:tmpl w:val="A7B44DDE"/>
    <w:lvl w:ilvl="0" w:tplc="3B0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214F7"/>
    <w:multiLevelType w:val="hybridMultilevel"/>
    <w:tmpl w:val="CD66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758CA"/>
    <w:rsid w:val="00001768"/>
    <w:rsid w:val="00002E53"/>
    <w:rsid w:val="00010673"/>
    <w:rsid w:val="0001636B"/>
    <w:rsid w:val="000217E0"/>
    <w:rsid w:val="00053F17"/>
    <w:rsid w:val="00054FCB"/>
    <w:rsid w:val="00056223"/>
    <w:rsid w:val="00057706"/>
    <w:rsid w:val="00060722"/>
    <w:rsid w:val="00061ED6"/>
    <w:rsid w:val="00066AEB"/>
    <w:rsid w:val="00066EB5"/>
    <w:rsid w:val="00070529"/>
    <w:rsid w:val="0007615E"/>
    <w:rsid w:val="000774F7"/>
    <w:rsid w:val="00080CDD"/>
    <w:rsid w:val="000951D7"/>
    <w:rsid w:val="000A0C2A"/>
    <w:rsid w:val="000A7B6B"/>
    <w:rsid w:val="000B4274"/>
    <w:rsid w:val="000C611E"/>
    <w:rsid w:val="000C7631"/>
    <w:rsid w:val="000D126F"/>
    <w:rsid w:val="000D61A3"/>
    <w:rsid w:val="000E7246"/>
    <w:rsid w:val="000F470E"/>
    <w:rsid w:val="000F53C9"/>
    <w:rsid w:val="000F5CAB"/>
    <w:rsid w:val="00104E10"/>
    <w:rsid w:val="001077C2"/>
    <w:rsid w:val="00111B1C"/>
    <w:rsid w:val="00114865"/>
    <w:rsid w:val="00125378"/>
    <w:rsid w:val="00126289"/>
    <w:rsid w:val="001279B2"/>
    <w:rsid w:val="00134762"/>
    <w:rsid w:val="00135949"/>
    <w:rsid w:val="00141CC1"/>
    <w:rsid w:val="00145968"/>
    <w:rsid w:val="00152214"/>
    <w:rsid w:val="001559F1"/>
    <w:rsid w:val="00155F3E"/>
    <w:rsid w:val="001613A6"/>
    <w:rsid w:val="00166BFE"/>
    <w:rsid w:val="001670A9"/>
    <w:rsid w:val="00173FA7"/>
    <w:rsid w:val="00176225"/>
    <w:rsid w:val="00176C57"/>
    <w:rsid w:val="00177A63"/>
    <w:rsid w:val="00191652"/>
    <w:rsid w:val="001A6767"/>
    <w:rsid w:val="001B2463"/>
    <w:rsid w:val="001B3287"/>
    <w:rsid w:val="001B4FB0"/>
    <w:rsid w:val="001B6315"/>
    <w:rsid w:val="001C4877"/>
    <w:rsid w:val="001C5CE4"/>
    <w:rsid w:val="001E4424"/>
    <w:rsid w:val="001F0F6D"/>
    <w:rsid w:val="002162D6"/>
    <w:rsid w:val="00232203"/>
    <w:rsid w:val="002474F2"/>
    <w:rsid w:val="00250D58"/>
    <w:rsid w:val="00251249"/>
    <w:rsid w:val="00256363"/>
    <w:rsid w:val="00257880"/>
    <w:rsid w:val="00263407"/>
    <w:rsid w:val="00265E1A"/>
    <w:rsid w:val="00267467"/>
    <w:rsid w:val="00287EC6"/>
    <w:rsid w:val="00287F14"/>
    <w:rsid w:val="0029218E"/>
    <w:rsid w:val="0029594C"/>
    <w:rsid w:val="00296CAF"/>
    <w:rsid w:val="002A015D"/>
    <w:rsid w:val="002A71CA"/>
    <w:rsid w:val="002B4FA3"/>
    <w:rsid w:val="002C20F3"/>
    <w:rsid w:val="002D0FDE"/>
    <w:rsid w:val="002D14EC"/>
    <w:rsid w:val="002D3346"/>
    <w:rsid w:val="002D528C"/>
    <w:rsid w:val="002D6A78"/>
    <w:rsid w:val="002E1A11"/>
    <w:rsid w:val="002E582D"/>
    <w:rsid w:val="002F34B9"/>
    <w:rsid w:val="002F38C6"/>
    <w:rsid w:val="002F4C82"/>
    <w:rsid w:val="00303EDB"/>
    <w:rsid w:val="00304FBA"/>
    <w:rsid w:val="00305B07"/>
    <w:rsid w:val="00311F4D"/>
    <w:rsid w:val="00317D4B"/>
    <w:rsid w:val="003219B9"/>
    <w:rsid w:val="00321F1E"/>
    <w:rsid w:val="003333FC"/>
    <w:rsid w:val="00333BC4"/>
    <w:rsid w:val="00334BA5"/>
    <w:rsid w:val="00335CFD"/>
    <w:rsid w:val="0036438C"/>
    <w:rsid w:val="0036767B"/>
    <w:rsid w:val="0037542C"/>
    <w:rsid w:val="0038173C"/>
    <w:rsid w:val="003850A4"/>
    <w:rsid w:val="00391153"/>
    <w:rsid w:val="00392C09"/>
    <w:rsid w:val="00394A96"/>
    <w:rsid w:val="003A6B7F"/>
    <w:rsid w:val="003A71BE"/>
    <w:rsid w:val="003B0642"/>
    <w:rsid w:val="003B3766"/>
    <w:rsid w:val="003B6885"/>
    <w:rsid w:val="003C5C06"/>
    <w:rsid w:val="003D1CE1"/>
    <w:rsid w:val="003D3F52"/>
    <w:rsid w:val="003E2F1C"/>
    <w:rsid w:val="003E3700"/>
    <w:rsid w:val="003E78E1"/>
    <w:rsid w:val="00404D95"/>
    <w:rsid w:val="004065FA"/>
    <w:rsid w:val="00412E75"/>
    <w:rsid w:val="004144B4"/>
    <w:rsid w:val="004169E8"/>
    <w:rsid w:val="00417A6C"/>
    <w:rsid w:val="00417F82"/>
    <w:rsid w:val="004214F2"/>
    <w:rsid w:val="0042235A"/>
    <w:rsid w:val="00424F41"/>
    <w:rsid w:val="00427E17"/>
    <w:rsid w:val="00434C9F"/>
    <w:rsid w:val="00436B79"/>
    <w:rsid w:val="004378F2"/>
    <w:rsid w:val="00444066"/>
    <w:rsid w:val="004442CA"/>
    <w:rsid w:val="004613C5"/>
    <w:rsid w:val="00471B3A"/>
    <w:rsid w:val="004745D4"/>
    <w:rsid w:val="00474F69"/>
    <w:rsid w:val="00477922"/>
    <w:rsid w:val="00481BD9"/>
    <w:rsid w:val="004827B2"/>
    <w:rsid w:val="0048341A"/>
    <w:rsid w:val="00485486"/>
    <w:rsid w:val="00493E3B"/>
    <w:rsid w:val="004A1E61"/>
    <w:rsid w:val="004A6898"/>
    <w:rsid w:val="004A6945"/>
    <w:rsid w:val="004B00BB"/>
    <w:rsid w:val="004B09E8"/>
    <w:rsid w:val="004B6808"/>
    <w:rsid w:val="004C2717"/>
    <w:rsid w:val="004C67CD"/>
    <w:rsid w:val="004D091E"/>
    <w:rsid w:val="004D2250"/>
    <w:rsid w:val="004E521E"/>
    <w:rsid w:val="004F169B"/>
    <w:rsid w:val="004F5111"/>
    <w:rsid w:val="0050259B"/>
    <w:rsid w:val="00505AD2"/>
    <w:rsid w:val="00521583"/>
    <w:rsid w:val="005235C7"/>
    <w:rsid w:val="00532EB9"/>
    <w:rsid w:val="005347AD"/>
    <w:rsid w:val="00545612"/>
    <w:rsid w:val="00550E3A"/>
    <w:rsid w:val="00582FC6"/>
    <w:rsid w:val="0058560D"/>
    <w:rsid w:val="00586BC9"/>
    <w:rsid w:val="005903D6"/>
    <w:rsid w:val="0059212F"/>
    <w:rsid w:val="00594FD9"/>
    <w:rsid w:val="005A1184"/>
    <w:rsid w:val="005A5FAF"/>
    <w:rsid w:val="005B23BF"/>
    <w:rsid w:val="005B3FD1"/>
    <w:rsid w:val="005B5CEA"/>
    <w:rsid w:val="005B61CF"/>
    <w:rsid w:val="005C21F8"/>
    <w:rsid w:val="005D1466"/>
    <w:rsid w:val="005D392C"/>
    <w:rsid w:val="005D3A86"/>
    <w:rsid w:val="005D5C32"/>
    <w:rsid w:val="005D5FD0"/>
    <w:rsid w:val="005E033C"/>
    <w:rsid w:val="005E5B33"/>
    <w:rsid w:val="005F156B"/>
    <w:rsid w:val="006052C1"/>
    <w:rsid w:val="00620D2D"/>
    <w:rsid w:val="00625115"/>
    <w:rsid w:val="0063584F"/>
    <w:rsid w:val="00640D02"/>
    <w:rsid w:val="00641F18"/>
    <w:rsid w:val="00645CA0"/>
    <w:rsid w:val="00651414"/>
    <w:rsid w:val="006557DB"/>
    <w:rsid w:val="00655DF2"/>
    <w:rsid w:val="00661A27"/>
    <w:rsid w:val="00664081"/>
    <w:rsid w:val="00666AC1"/>
    <w:rsid w:val="00666FBA"/>
    <w:rsid w:val="00675055"/>
    <w:rsid w:val="0068425D"/>
    <w:rsid w:val="006911D0"/>
    <w:rsid w:val="00692662"/>
    <w:rsid w:val="00692CEE"/>
    <w:rsid w:val="0069408C"/>
    <w:rsid w:val="00694C91"/>
    <w:rsid w:val="006A2B50"/>
    <w:rsid w:val="006A582D"/>
    <w:rsid w:val="006B1E58"/>
    <w:rsid w:val="006D2A27"/>
    <w:rsid w:val="006D51ED"/>
    <w:rsid w:val="006D6452"/>
    <w:rsid w:val="006D707C"/>
    <w:rsid w:val="006E4EAD"/>
    <w:rsid w:val="006F01D8"/>
    <w:rsid w:val="007000BC"/>
    <w:rsid w:val="00701BB0"/>
    <w:rsid w:val="0070217B"/>
    <w:rsid w:val="00707F67"/>
    <w:rsid w:val="007152F3"/>
    <w:rsid w:val="00717D06"/>
    <w:rsid w:val="00726505"/>
    <w:rsid w:val="007330FF"/>
    <w:rsid w:val="007400D3"/>
    <w:rsid w:val="00740107"/>
    <w:rsid w:val="0075025B"/>
    <w:rsid w:val="00752FA0"/>
    <w:rsid w:val="00753CB0"/>
    <w:rsid w:val="00754F3C"/>
    <w:rsid w:val="0075589C"/>
    <w:rsid w:val="00760267"/>
    <w:rsid w:val="00762372"/>
    <w:rsid w:val="007628F7"/>
    <w:rsid w:val="00767501"/>
    <w:rsid w:val="007758CA"/>
    <w:rsid w:val="007802B7"/>
    <w:rsid w:val="0078517A"/>
    <w:rsid w:val="007851C7"/>
    <w:rsid w:val="00792461"/>
    <w:rsid w:val="00793BC6"/>
    <w:rsid w:val="007950F5"/>
    <w:rsid w:val="00795849"/>
    <w:rsid w:val="007A69FD"/>
    <w:rsid w:val="007B18FC"/>
    <w:rsid w:val="007B5C79"/>
    <w:rsid w:val="007C0C81"/>
    <w:rsid w:val="007C3E96"/>
    <w:rsid w:val="007C50ED"/>
    <w:rsid w:val="007D13B1"/>
    <w:rsid w:val="007D7BCB"/>
    <w:rsid w:val="007F1883"/>
    <w:rsid w:val="007F32EC"/>
    <w:rsid w:val="007F5A2B"/>
    <w:rsid w:val="008009A5"/>
    <w:rsid w:val="00803633"/>
    <w:rsid w:val="00804EC8"/>
    <w:rsid w:val="00807C5C"/>
    <w:rsid w:val="00814220"/>
    <w:rsid w:val="00814A5F"/>
    <w:rsid w:val="008168B7"/>
    <w:rsid w:val="0082074C"/>
    <w:rsid w:val="00823CCF"/>
    <w:rsid w:val="00825F63"/>
    <w:rsid w:val="0083179F"/>
    <w:rsid w:val="008323F8"/>
    <w:rsid w:val="00842AC1"/>
    <w:rsid w:val="00845CDE"/>
    <w:rsid w:val="00845FD0"/>
    <w:rsid w:val="008476D9"/>
    <w:rsid w:val="00855738"/>
    <w:rsid w:val="008561A5"/>
    <w:rsid w:val="00864020"/>
    <w:rsid w:val="008715B7"/>
    <w:rsid w:val="00871C17"/>
    <w:rsid w:val="008800FE"/>
    <w:rsid w:val="00881A9A"/>
    <w:rsid w:val="008835C4"/>
    <w:rsid w:val="00885967"/>
    <w:rsid w:val="00886BB6"/>
    <w:rsid w:val="00890363"/>
    <w:rsid w:val="008947F2"/>
    <w:rsid w:val="008948EA"/>
    <w:rsid w:val="008B182E"/>
    <w:rsid w:val="008B63AD"/>
    <w:rsid w:val="008C08E6"/>
    <w:rsid w:val="008C1686"/>
    <w:rsid w:val="008C17E2"/>
    <w:rsid w:val="008C1A35"/>
    <w:rsid w:val="008C593C"/>
    <w:rsid w:val="008C699D"/>
    <w:rsid w:val="008C78D3"/>
    <w:rsid w:val="008D1446"/>
    <w:rsid w:val="008D159F"/>
    <w:rsid w:val="008D2299"/>
    <w:rsid w:val="008D3953"/>
    <w:rsid w:val="008E77E2"/>
    <w:rsid w:val="008E7EB7"/>
    <w:rsid w:val="008F1B1A"/>
    <w:rsid w:val="008F1CDF"/>
    <w:rsid w:val="008F679E"/>
    <w:rsid w:val="008F7192"/>
    <w:rsid w:val="009004BE"/>
    <w:rsid w:val="00913A08"/>
    <w:rsid w:val="00921E59"/>
    <w:rsid w:val="0092354C"/>
    <w:rsid w:val="00930414"/>
    <w:rsid w:val="009331E0"/>
    <w:rsid w:val="00943742"/>
    <w:rsid w:val="009567B3"/>
    <w:rsid w:val="00960540"/>
    <w:rsid w:val="00963B4A"/>
    <w:rsid w:val="009640B3"/>
    <w:rsid w:val="00965E5C"/>
    <w:rsid w:val="00966FEA"/>
    <w:rsid w:val="00973036"/>
    <w:rsid w:val="00980D01"/>
    <w:rsid w:val="009838BD"/>
    <w:rsid w:val="00983EF6"/>
    <w:rsid w:val="0098423C"/>
    <w:rsid w:val="0098521B"/>
    <w:rsid w:val="00987F1D"/>
    <w:rsid w:val="00991EDC"/>
    <w:rsid w:val="009926EC"/>
    <w:rsid w:val="00997205"/>
    <w:rsid w:val="009A2136"/>
    <w:rsid w:val="009A216D"/>
    <w:rsid w:val="009A3984"/>
    <w:rsid w:val="009A45F7"/>
    <w:rsid w:val="009A4EA6"/>
    <w:rsid w:val="009A7DDE"/>
    <w:rsid w:val="009B0CA7"/>
    <w:rsid w:val="009B4211"/>
    <w:rsid w:val="009B632B"/>
    <w:rsid w:val="009B6E96"/>
    <w:rsid w:val="009C789B"/>
    <w:rsid w:val="009D377F"/>
    <w:rsid w:val="009D503B"/>
    <w:rsid w:val="009E78A5"/>
    <w:rsid w:val="009F2BBA"/>
    <w:rsid w:val="009F2BC5"/>
    <w:rsid w:val="00A014B6"/>
    <w:rsid w:val="00A055E3"/>
    <w:rsid w:val="00A06A1F"/>
    <w:rsid w:val="00A10512"/>
    <w:rsid w:val="00A217A3"/>
    <w:rsid w:val="00A264F1"/>
    <w:rsid w:val="00A27CE9"/>
    <w:rsid w:val="00A30041"/>
    <w:rsid w:val="00A31365"/>
    <w:rsid w:val="00A33312"/>
    <w:rsid w:val="00A41203"/>
    <w:rsid w:val="00A465B1"/>
    <w:rsid w:val="00A60B54"/>
    <w:rsid w:val="00A65C42"/>
    <w:rsid w:val="00A66ADD"/>
    <w:rsid w:val="00A8420A"/>
    <w:rsid w:val="00AA581F"/>
    <w:rsid w:val="00AB1C8E"/>
    <w:rsid w:val="00AB4335"/>
    <w:rsid w:val="00AC638B"/>
    <w:rsid w:val="00AD68BE"/>
    <w:rsid w:val="00AE1264"/>
    <w:rsid w:val="00AE1833"/>
    <w:rsid w:val="00AE1BC5"/>
    <w:rsid w:val="00AE4DEB"/>
    <w:rsid w:val="00AF3C03"/>
    <w:rsid w:val="00AF7BCF"/>
    <w:rsid w:val="00B02EDF"/>
    <w:rsid w:val="00B12A65"/>
    <w:rsid w:val="00B136FD"/>
    <w:rsid w:val="00B15A3C"/>
    <w:rsid w:val="00B161FB"/>
    <w:rsid w:val="00B175CF"/>
    <w:rsid w:val="00B22081"/>
    <w:rsid w:val="00B27757"/>
    <w:rsid w:val="00B374A4"/>
    <w:rsid w:val="00B42E10"/>
    <w:rsid w:val="00B449CC"/>
    <w:rsid w:val="00B4565A"/>
    <w:rsid w:val="00B573FE"/>
    <w:rsid w:val="00B574BB"/>
    <w:rsid w:val="00B57652"/>
    <w:rsid w:val="00B67DE1"/>
    <w:rsid w:val="00B76720"/>
    <w:rsid w:val="00B865FF"/>
    <w:rsid w:val="00B919F4"/>
    <w:rsid w:val="00B94885"/>
    <w:rsid w:val="00B94DED"/>
    <w:rsid w:val="00BA00CE"/>
    <w:rsid w:val="00BA18E4"/>
    <w:rsid w:val="00BA4DC7"/>
    <w:rsid w:val="00BA7606"/>
    <w:rsid w:val="00BB4162"/>
    <w:rsid w:val="00BC2235"/>
    <w:rsid w:val="00BC4567"/>
    <w:rsid w:val="00BD0654"/>
    <w:rsid w:val="00BE1977"/>
    <w:rsid w:val="00BE1D34"/>
    <w:rsid w:val="00BE215E"/>
    <w:rsid w:val="00BE5F44"/>
    <w:rsid w:val="00C04E63"/>
    <w:rsid w:val="00C07455"/>
    <w:rsid w:val="00C32689"/>
    <w:rsid w:val="00C32DFF"/>
    <w:rsid w:val="00C36757"/>
    <w:rsid w:val="00C402B0"/>
    <w:rsid w:val="00C7152A"/>
    <w:rsid w:val="00C80BC8"/>
    <w:rsid w:val="00C84501"/>
    <w:rsid w:val="00C85CF1"/>
    <w:rsid w:val="00C90F4A"/>
    <w:rsid w:val="00C917A8"/>
    <w:rsid w:val="00CA1B85"/>
    <w:rsid w:val="00CA4D71"/>
    <w:rsid w:val="00CA5B92"/>
    <w:rsid w:val="00CB3FAD"/>
    <w:rsid w:val="00CD7CCD"/>
    <w:rsid w:val="00CF12BC"/>
    <w:rsid w:val="00D02264"/>
    <w:rsid w:val="00D02632"/>
    <w:rsid w:val="00D02739"/>
    <w:rsid w:val="00D0378A"/>
    <w:rsid w:val="00D15251"/>
    <w:rsid w:val="00D20E3D"/>
    <w:rsid w:val="00D25A56"/>
    <w:rsid w:val="00D30167"/>
    <w:rsid w:val="00D302E8"/>
    <w:rsid w:val="00D416D7"/>
    <w:rsid w:val="00D43AA2"/>
    <w:rsid w:val="00D459EB"/>
    <w:rsid w:val="00D55FAF"/>
    <w:rsid w:val="00D60484"/>
    <w:rsid w:val="00D62CC9"/>
    <w:rsid w:val="00D659DC"/>
    <w:rsid w:val="00D66827"/>
    <w:rsid w:val="00D71FD0"/>
    <w:rsid w:val="00D758B1"/>
    <w:rsid w:val="00D8257B"/>
    <w:rsid w:val="00D90064"/>
    <w:rsid w:val="00D96725"/>
    <w:rsid w:val="00DB31B7"/>
    <w:rsid w:val="00DE111B"/>
    <w:rsid w:val="00DE2F2D"/>
    <w:rsid w:val="00DE73DA"/>
    <w:rsid w:val="00DF258A"/>
    <w:rsid w:val="00DF2914"/>
    <w:rsid w:val="00DF6FAE"/>
    <w:rsid w:val="00DF7E8B"/>
    <w:rsid w:val="00E00BA2"/>
    <w:rsid w:val="00E03CBE"/>
    <w:rsid w:val="00E04F74"/>
    <w:rsid w:val="00E05638"/>
    <w:rsid w:val="00E11678"/>
    <w:rsid w:val="00E21CB6"/>
    <w:rsid w:val="00E30A6E"/>
    <w:rsid w:val="00E30CE0"/>
    <w:rsid w:val="00E36657"/>
    <w:rsid w:val="00E378DB"/>
    <w:rsid w:val="00E40D11"/>
    <w:rsid w:val="00E44A43"/>
    <w:rsid w:val="00E4628F"/>
    <w:rsid w:val="00E54D4D"/>
    <w:rsid w:val="00E56193"/>
    <w:rsid w:val="00E62D77"/>
    <w:rsid w:val="00E67364"/>
    <w:rsid w:val="00E72091"/>
    <w:rsid w:val="00E80229"/>
    <w:rsid w:val="00E80CAC"/>
    <w:rsid w:val="00E81C76"/>
    <w:rsid w:val="00E831D6"/>
    <w:rsid w:val="00E931AD"/>
    <w:rsid w:val="00EA15F7"/>
    <w:rsid w:val="00EA21D2"/>
    <w:rsid w:val="00EA4BAC"/>
    <w:rsid w:val="00EA5F66"/>
    <w:rsid w:val="00EA6732"/>
    <w:rsid w:val="00EB4241"/>
    <w:rsid w:val="00EB6E88"/>
    <w:rsid w:val="00EB75A1"/>
    <w:rsid w:val="00EC06A9"/>
    <w:rsid w:val="00EC2119"/>
    <w:rsid w:val="00EC24BA"/>
    <w:rsid w:val="00EC5AC1"/>
    <w:rsid w:val="00EE3E3A"/>
    <w:rsid w:val="00EE58A7"/>
    <w:rsid w:val="00EE5A0A"/>
    <w:rsid w:val="00EE68BD"/>
    <w:rsid w:val="00EF75D1"/>
    <w:rsid w:val="00EF7FDD"/>
    <w:rsid w:val="00F0216C"/>
    <w:rsid w:val="00F12964"/>
    <w:rsid w:val="00F14636"/>
    <w:rsid w:val="00F228DF"/>
    <w:rsid w:val="00F26289"/>
    <w:rsid w:val="00F27A2D"/>
    <w:rsid w:val="00F30FF9"/>
    <w:rsid w:val="00F41975"/>
    <w:rsid w:val="00F42F61"/>
    <w:rsid w:val="00F457C0"/>
    <w:rsid w:val="00F464F6"/>
    <w:rsid w:val="00F53E62"/>
    <w:rsid w:val="00F559BD"/>
    <w:rsid w:val="00F575AB"/>
    <w:rsid w:val="00F63A5B"/>
    <w:rsid w:val="00F67AF9"/>
    <w:rsid w:val="00F67DCA"/>
    <w:rsid w:val="00F71DBD"/>
    <w:rsid w:val="00F8126F"/>
    <w:rsid w:val="00F823CF"/>
    <w:rsid w:val="00F82B9F"/>
    <w:rsid w:val="00F82F19"/>
    <w:rsid w:val="00F83D76"/>
    <w:rsid w:val="00F85B98"/>
    <w:rsid w:val="00F86775"/>
    <w:rsid w:val="00F9145F"/>
    <w:rsid w:val="00F9323D"/>
    <w:rsid w:val="00F94428"/>
    <w:rsid w:val="00F978C6"/>
    <w:rsid w:val="00FA05B2"/>
    <w:rsid w:val="00FA29FF"/>
    <w:rsid w:val="00FC6494"/>
    <w:rsid w:val="00FC68F1"/>
    <w:rsid w:val="00FD11BC"/>
    <w:rsid w:val="00FE6617"/>
    <w:rsid w:val="00FF2A06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CD"/>
    <w:rPr>
      <w:sz w:val="24"/>
      <w:szCs w:val="24"/>
    </w:rPr>
  </w:style>
  <w:style w:type="paragraph" w:styleId="1">
    <w:name w:val="heading 1"/>
    <w:basedOn w:val="a"/>
    <w:next w:val="a"/>
    <w:qFormat/>
    <w:rsid w:val="00655DF2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26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60484"/>
    <w:pPr>
      <w:spacing w:after="120"/>
      <w:ind w:left="283"/>
    </w:pPr>
  </w:style>
  <w:style w:type="paragraph" w:styleId="2">
    <w:name w:val="Body Text 2"/>
    <w:basedOn w:val="a"/>
    <w:rsid w:val="00D60484"/>
    <w:pPr>
      <w:autoSpaceDE w:val="0"/>
      <w:autoSpaceDN w:val="0"/>
      <w:adjustRightInd w:val="0"/>
      <w:jc w:val="both"/>
    </w:pPr>
    <w:rPr>
      <w:color w:val="000000"/>
    </w:rPr>
  </w:style>
  <w:style w:type="paragraph" w:styleId="20">
    <w:name w:val="Body Text Indent 2"/>
    <w:basedOn w:val="a"/>
    <w:rsid w:val="00D60484"/>
    <w:pPr>
      <w:spacing w:after="120" w:line="480" w:lineRule="auto"/>
      <w:ind w:left="283"/>
    </w:pPr>
  </w:style>
  <w:style w:type="paragraph" w:styleId="a6">
    <w:name w:val="Body Text"/>
    <w:basedOn w:val="a"/>
    <w:rsid w:val="00885967"/>
    <w:pPr>
      <w:spacing w:after="120"/>
    </w:pPr>
  </w:style>
  <w:style w:type="paragraph" w:customStyle="1" w:styleId="10">
    <w:name w:val="Текст1"/>
    <w:basedOn w:val="a"/>
    <w:rsid w:val="00885967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885967"/>
    <w:pPr>
      <w:spacing w:before="30" w:after="30"/>
      <w:ind w:firstLine="375"/>
    </w:pPr>
  </w:style>
  <w:style w:type="table" w:styleId="a8">
    <w:name w:val="Table Grid"/>
    <w:basedOn w:val="a1"/>
    <w:rsid w:val="0025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B7F"/>
    <w:rPr>
      <w:color w:val="0000FF"/>
      <w:u w:val="single"/>
    </w:rPr>
  </w:style>
  <w:style w:type="paragraph" w:customStyle="1" w:styleId="Style3">
    <w:name w:val="Style3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4A68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4A689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67364"/>
    <w:rPr>
      <w:rFonts w:ascii="Courier New" w:hAnsi="Courier New" w:cs="Courier New"/>
    </w:rPr>
  </w:style>
  <w:style w:type="paragraph" w:customStyle="1" w:styleId="rvps1">
    <w:name w:val="rvps1"/>
    <w:basedOn w:val="a"/>
    <w:rsid w:val="0098423C"/>
    <w:pPr>
      <w:jc w:val="center"/>
    </w:pPr>
    <w:rPr>
      <w:rFonts w:eastAsia="Calibri"/>
    </w:rPr>
  </w:style>
  <w:style w:type="paragraph" w:customStyle="1" w:styleId="11">
    <w:name w:val="Абзац списка1"/>
    <w:basedOn w:val="a"/>
    <w:rsid w:val="0098423C"/>
    <w:pPr>
      <w:ind w:left="720"/>
      <w:contextualSpacing/>
    </w:pPr>
    <w:rPr>
      <w:rFonts w:eastAsia="Calibri"/>
    </w:rPr>
  </w:style>
  <w:style w:type="paragraph" w:styleId="aa">
    <w:name w:val="Plain Text"/>
    <w:basedOn w:val="a"/>
    <w:link w:val="ab"/>
    <w:rsid w:val="0098423C"/>
    <w:pPr>
      <w:snapToGrid w:val="0"/>
    </w:pPr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98423C"/>
    <w:rPr>
      <w:rFonts w:ascii="Courier New" w:eastAsia="Calibri" w:hAnsi="Courier New"/>
    </w:rPr>
  </w:style>
  <w:style w:type="character" w:styleId="ac">
    <w:name w:val="Strong"/>
    <w:qFormat/>
    <w:rsid w:val="0098423C"/>
    <w:rPr>
      <w:rFonts w:cs="Times New Roman"/>
      <w:b/>
      <w:bCs/>
    </w:rPr>
  </w:style>
  <w:style w:type="paragraph" w:styleId="ad">
    <w:name w:val="Title"/>
    <w:basedOn w:val="a"/>
    <w:link w:val="ae"/>
    <w:qFormat/>
    <w:rsid w:val="0079584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link w:val="ad"/>
    <w:rsid w:val="00795849"/>
    <w:rPr>
      <w:b/>
      <w:sz w:val="28"/>
    </w:rPr>
  </w:style>
  <w:style w:type="paragraph" w:styleId="af">
    <w:name w:val="No Spacing"/>
    <w:uiPriority w:val="1"/>
    <w:qFormat/>
    <w:rsid w:val="008D144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216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D54B536E147478390F4E00EB7DDC3F85EBB1AC050E3F505E03D970FC37B84872C1BD5795E2D383C8K856P" TargetMode="External"/><Relationship Id="rId18" Type="http://schemas.openxmlformats.org/officeDocument/2006/relationships/hyperlink" Target="mailto:info@bolshelu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olshelut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D00C-ADBE-4786-A9F9-A29DDAC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3469</Words>
  <Characters>26805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xxx</Company>
  <LinksUpToDate>false</LinksUpToDate>
  <CharactersWithSpaces>30214</CharactersWithSpaces>
  <SharedDoc>false</SharedDoc>
  <HLinks>
    <vt:vector size="78" baseType="variant">
      <vt:variant>
        <vt:i4>589868</vt:i4>
      </vt:variant>
      <vt:variant>
        <vt:i4>36</vt:i4>
      </vt:variant>
      <vt:variant>
        <vt:i4>0</vt:i4>
      </vt:variant>
      <vt:variant>
        <vt:i4>5</vt:i4>
      </vt:variant>
      <vt:variant>
        <vt:lpwstr>mailto:info@bolshelutsk.ru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consultantplus://offline/ref=D54B536E147478390F4E00EB7DDC3F85EBB1AC050E3F505E03D970FC37B84872C1BD5795E2D383C8K856P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589868</vt:i4>
      </vt:variant>
      <vt:variant>
        <vt:i4>9</vt:i4>
      </vt:variant>
      <vt:variant>
        <vt:i4>0</vt:i4>
      </vt:variant>
      <vt:variant>
        <vt:i4>5</vt:i4>
      </vt:variant>
      <vt:variant>
        <vt:lpwstr>mailto:info@bolshelutsk.ru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User</dc:creator>
  <cp:lastModifiedBy>dmitrenko</cp:lastModifiedBy>
  <cp:revision>13</cp:revision>
  <cp:lastPrinted>2021-07-22T06:20:00Z</cp:lastPrinted>
  <dcterms:created xsi:type="dcterms:W3CDTF">2021-07-19T07:26:00Z</dcterms:created>
  <dcterms:modified xsi:type="dcterms:W3CDTF">2021-10-13T09:47:00Z</dcterms:modified>
</cp:coreProperties>
</file>