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59" w:rsidRDefault="004E006C" w:rsidP="00DB25C8">
      <w:pPr>
        <w:contextualSpacing/>
        <w:rPr>
          <w:noProof/>
        </w:rPr>
      </w:pPr>
      <w:r>
        <w:rPr>
          <w:noProof/>
        </w:rPr>
        <w:t xml:space="preserve">          </w:t>
      </w:r>
      <w:r w:rsidR="00DB25C8">
        <w:rPr>
          <w:noProof/>
        </w:rPr>
        <w:t xml:space="preserve">                     </w:t>
      </w:r>
    </w:p>
    <w:p w:rsidR="004E006C" w:rsidRDefault="00DB25C8" w:rsidP="004E006C">
      <w:pPr>
        <w:ind w:left="1418"/>
        <w:contextualSpacing/>
      </w:pPr>
      <w:r>
        <w:rPr>
          <w:noProof/>
        </w:rPr>
        <w:t xml:space="preserve">         </w:t>
      </w:r>
      <w:r w:rsidR="004E006C">
        <w:rPr>
          <w:noProof/>
        </w:rPr>
        <w:t xml:space="preserve">                                          </w:t>
      </w:r>
    </w:p>
    <w:p w:rsidR="002A221A" w:rsidRDefault="002A221A" w:rsidP="002A221A">
      <w:pPr>
        <w:pStyle w:val="a7"/>
        <w:rPr>
          <w:spacing w:val="30"/>
          <w:sz w:val="28"/>
          <w:szCs w:val="28"/>
        </w:rPr>
      </w:pPr>
      <w:r>
        <w:rPr>
          <w:noProof/>
          <w:spacing w:val="30"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19050" t="0" r="0" b="0"/>
            <wp:docPr id="3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АДМИНИСТРАЦИЯ</w:t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муниципального образования</w:t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«Большелуцкое сельское поселение»</w:t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муниципального образования</w:t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«Кингисеппский муниципальный район»</w:t>
      </w: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Ленинградской области</w:t>
      </w:r>
    </w:p>
    <w:p w:rsidR="002A221A" w:rsidRPr="000A382A" w:rsidRDefault="002A221A" w:rsidP="002A221A">
      <w:pPr>
        <w:jc w:val="center"/>
        <w:rPr>
          <w:b/>
          <w:sz w:val="28"/>
          <w:szCs w:val="28"/>
        </w:rPr>
      </w:pPr>
    </w:p>
    <w:p w:rsidR="002A221A" w:rsidRPr="000A382A" w:rsidRDefault="002A221A" w:rsidP="002A221A">
      <w:pPr>
        <w:pStyle w:val="a7"/>
        <w:rPr>
          <w:spacing w:val="30"/>
          <w:sz w:val="28"/>
          <w:szCs w:val="28"/>
        </w:rPr>
      </w:pPr>
      <w:r w:rsidRPr="000A382A">
        <w:rPr>
          <w:spacing w:val="30"/>
          <w:sz w:val="28"/>
          <w:szCs w:val="28"/>
        </w:rPr>
        <w:t>ПОСТАНОВЛЕНИЕ</w:t>
      </w:r>
    </w:p>
    <w:p w:rsidR="004E006C" w:rsidRDefault="004E006C" w:rsidP="004E006C">
      <w:pPr>
        <w:jc w:val="center"/>
        <w:rPr>
          <w:b/>
        </w:rPr>
      </w:pPr>
    </w:p>
    <w:p w:rsidR="004E006C" w:rsidRPr="002A221A" w:rsidRDefault="002A221A" w:rsidP="004E006C">
      <w:pPr>
        <w:rPr>
          <w:b/>
          <w:sz w:val="28"/>
          <w:szCs w:val="28"/>
        </w:rPr>
      </w:pPr>
      <w:r w:rsidRPr="002A221A">
        <w:rPr>
          <w:sz w:val="28"/>
          <w:szCs w:val="28"/>
        </w:rPr>
        <w:t>от 28.02.2022</w:t>
      </w:r>
      <w:r w:rsidR="004E006C" w:rsidRPr="002A221A">
        <w:rPr>
          <w:sz w:val="28"/>
          <w:szCs w:val="28"/>
        </w:rPr>
        <w:t xml:space="preserve"> </w:t>
      </w:r>
      <w:r w:rsidRPr="002A221A">
        <w:rPr>
          <w:sz w:val="28"/>
          <w:szCs w:val="28"/>
        </w:rPr>
        <w:t xml:space="preserve"> года </w:t>
      </w:r>
      <w:r w:rsidR="004E006C" w:rsidRPr="002A221A">
        <w:rPr>
          <w:sz w:val="28"/>
          <w:szCs w:val="28"/>
        </w:rPr>
        <w:t xml:space="preserve">№  </w:t>
      </w:r>
      <w:r w:rsidRPr="002A221A">
        <w:rPr>
          <w:sz w:val="28"/>
          <w:szCs w:val="28"/>
        </w:rPr>
        <w:t>35</w:t>
      </w:r>
    </w:p>
    <w:p w:rsidR="004E006C" w:rsidRPr="002A221A" w:rsidRDefault="004E006C" w:rsidP="004E006C">
      <w:pPr>
        <w:rPr>
          <w:b/>
          <w:sz w:val="28"/>
          <w:szCs w:val="28"/>
        </w:rPr>
      </w:pPr>
    </w:p>
    <w:p w:rsidR="004E006C" w:rsidRPr="002A221A" w:rsidRDefault="002A221A" w:rsidP="004E006C">
      <w:pPr>
        <w:rPr>
          <w:b/>
          <w:sz w:val="28"/>
          <w:szCs w:val="28"/>
        </w:rPr>
      </w:pPr>
      <w:r w:rsidRPr="002A221A">
        <w:rPr>
          <w:b/>
          <w:sz w:val="28"/>
          <w:szCs w:val="28"/>
        </w:rPr>
        <w:t>«</w:t>
      </w:r>
      <w:r w:rsidR="004E006C" w:rsidRPr="002A221A">
        <w:rPr>
          <w:b/>
          <w:sz w:val="28"/>
          <w:szCs w:val="28"/>
        </w:rPr>
        <w:t>Об организации обучения населения</w:t>
      </w:r>
    </w:p>
    <w:p w:rsidR="004E006C" w:rsidRPr="002A221A" w:rsidRDefault="004E006C" w:rsidP="004E006C">
      <w:pPr>
        <w:rPr>
          <w:b/>
          <w:sz w:val="28"/>
          <w:szCs w:val="28"/>
        </w:rPr>
      </w:pPr>
      <w:r w:rsidRPr="002A221A">
        <w:rPr>
          <w:b/>
          <w:sz w:val="28"/>
          <w:szCs w:val="28"/>
        </w:rPr>
        <w:t xml:space="preserve"> способам защиты и действиям </w:t>
      </w:r>
      <w:proofErr w:type="gramStart"/>
      <w:r w:rsidRPr="002A221A">
        <w:rPr>
          <w:b/>
          <w:sz w:val="28"/>
          <w:szCs w:val="28"/>
        </w:rPr>
        <w:t>в</w:t>
      </w:r>
      <w:proofErr w:type="gramEnd"/>
      <w:r w:rsidRPr="002A221A">
        <w:rPr>
          <w:b/>
          <w:sz w:val="28"/>
          <w:szCs w:val="28"/>
        </w:rPr>
        <w:t xml:space="preserve"> </w:t>
      </w:r>
    </w:p>
    <w:p w:rsidR="004E006C" w:rsidRPr="002A221A" w:rsidRDefault="004E006C" w:rsidP="004E006C">
      <w:pPr>
        <w:rPr>
          <w:b/>
          <w:sz w:val="28"/>
          <w:szCs w:val="28"/>
        </w:rPr>
      </w:pPr>
      <w:r w:rsidRPr="002A221A">
        <w:rPr>
          <w:b/>
          <w:sz w:val="28"/>
          <w:szCs w:val="28"/>
        </w:rPr>
        <w:t xml:space="preserve">чрезвычайных </w:t>
      </w:r>
      <w:proofErr w:type="gramStart"/>
      <w:r w:rsidRPr="002A221A">
        <w:rPr>
          <w:b/>
          <w:sz w:val="28"/>
          <w:szCs w:val="28"/>
        </w:rPr>
        <w:t>ситуациях</w:t>
      </w:r>
      <w:proofErr w:type="gramEnd"/>
      <w:r w:rsidR="002A221A" w:rsidRPr="002A221A">
        <w:rPr>
          <w:b/>
          <w:sz w:val="28"/>
          <w:szCs w:val="28"/>
        </w:rPr>
        <w:t>»</w:t>
      </w:r>
    </w:p>
    <w:p w:rsidR="004E006C" w:rsidRPr="002A221A" w:rsidRDefault="004E006C" w:rsidP="004E006C">
      <w:pPr>
        <w:rPr>
          <w:b/>
          <w:sz w:val="28"/>
          <w:szCs w:val="28"/>
        </w:rPr>
      </w:pPr>
    </w:p>
    <w:p w:rsidR="004E006C" w:rsidRPr="002A221A" w:rsidRDefault="004E006C" w:rsidP="009A6359">
      <w:pPr>
        <w:ind w:firstLine="708"/>
        <w:jc w:val="both"/>
        <w:rPr>
          <w:sz w:val="28"/>
          <w:szCs w:val="28"/>
        </w:rPr>
      </w:pPr>
      <w:proofErr w:type="gramStart"/>
      <w:r w:rsidRPr="002A221A">
        <w:rPr>
          <w:sz w:val="28"/>
          <w:szCs w:val="28"/>
        </w:rPr>
        <w:t xml:space="preserve">В соответствии со </w:t>
      </w:r>
      <w:r w:rsidRPr="002A221A">
        <w:rPr>
          <w:rStyle w:val="a3"/>
          <w:b w:val="0"/>
          <w:sz w:val="28"/>
          <w:szCs w:val="28"/>
        </w:rPr>
        <w:t>статьей 8</w:t>
      </w:r>
      <w:r w:rsidRPr="002A221A">
        <w:rPr>
          <w:sz w:val="28"/>
          <w:szCs w:val="28"/>
        </w:rPr>
        <w:t xml:space="preserve"> Федерального закона от 12.02.1998 № 28-ФЗ «О гражданской обороне», </w:t>
      </w:r>
      <w:hyperlink r:id="rId5" w:history="1">
        <w:r w:rsidRPr="002A221A">
          <w:rPr>
            <w:rStyle w:val="a3"/>
            <w:b w:val="0"/>
            <w:sz w:val="28"/>
            <w:szCs w:val="28"/>
          </w:rPr>
          <w:t>статьями 3</w:t>
        </w:r>
      </w:hyperlink>
      <w:r w:rsidRPr="002A221A">
        <w:rPr>
          <w:sz w:val="28"/>
          <w:szCs w:val="28"/>
        </w:rPr>
        <w:t>,</w:t>
      </w:r>
      <w:r w:rsidRPr="002A221A">
        <w:rPr>
          <w:b/>
          <w:sz w:val="28"/>
          <w:szCs w:val="28"/>
        </w:rPr>
        <w:t xml:space="preserve"> </w:t>
      </w:r>
      <w:hyperlink r:id="rId6" w:history="1">
        <w:r w:rsidRPr="002A221A">
          <w:rPr>
            <w:rStyle w:val="a3"/>
            <w:b w:val="0"/>
            <w:sz w:val="28"/>
            <w:szCs w:val="28"/>
          </w:rPr>
          <w:t>19</w:t>
        </w:r>
      </w:hyperlink>
      <w:r w:rsidRPr="002A221A">
        <w:rPr>
          <w:sz w:val="28"/>
          <w:szCs w:val="28"/>
        </w:rPr>
        <w:t xml:space="preserve"> Федерального закона от 18.11.1994 № 69-ФЗ «О пожарной безопасности», </w:t>
      </w:r>
      <w:r w:rsidRPr="002A221A">
        <w:rPr>
          <w:rStyle w:val="a3"/>
          <w:b w:val="0"/>
          <w:sz w:val="28"/>
          <w:szCs w:val="28"/>
        </w:rPr>
        <w:t>статьей 11</w:t>
      </w:r>
      <w:r w:rsidRPr="002A221A">
        <w:rPr>
          <w:b/>
          <w:sz w:val="28"/>
          <w:szCs w:val="28"/>
        </w:rPr>
        <w:t xml:space="preserve"> </w:t>
      </w:r>
      <w:r w:rsidRPr="002A221A">
        <w:rPr>
          <w:sz w:val="28"/>
          <w:szCs w:val="28"/>
        </w:rPr>
        <w:t>Федерального закона от 21.12.1994 № 68-ФЗ</w:t>
      </w:r>
      <w:r w:rsidRPr="002A221A">
        <w:rPr>
          <w:b/>
          <w:bCs/>
          <w:sz w:val="28"/>
          <w:szCs w:val="28"/>
        </w:rPr>
        <w:t xml:space="preserve"> </w:t>
      </w:r>
      <w:r w:rsidRPr="002A221A">
        <w:rPr>
          <w:bCs/>
          <w:sz w:val="28"/>
          <w:szCs w:val="28"/>
        </w:rPr>
        <w:t>«О защите населения и территорий от чрезвычайных ситуаций природного и техногенного характера»</w:t>
      </w:r>
      <w:r w:rsidRPr="002A221A">
        <w:rPr>
          <w:sz w:val="28"/>
          <w:szCs w:val="28"/>
        </w:rPr>
        <w:t xml:space="preserve">, </w:t>
      </w:r>
      <w:hyperlink r:id="rId7" w:history="1">
        <w:r w:rsidRPr="002A221A">
          <w:rPr>
            <w:rStyle w:val="a3"/>
            <w:b w:val="0"/>
            <w:sz w:val="28"/>
            <w:szCs w:val="28"/>
          </w:rPr>
          <w:t>постановлением</w:t>
        </w:r>
      </w:hyperlink>
      <w:r w:rsidRPr="002A221A">
        <w:rPr>
          <w:sz w:val="28"/>
          <w:szCs w:val="28"/>
        </w:rPr>
        <w:t xml:space="preserve"> Правительства Российской Федерации от 04.09.2003 № 547 «О подготовке населения в области защиты от чрезвычайных ситуаций природного</w:t>
      </w:r>
      <w:proofErr w:type="gramEnd"/>
      <w:r w:rsidRPr="002A221A">
        <w:rPr>
          <w:sz w:val="28"/>
          <w:szCs w:val="28"/>
        </w:rPr>
        <w:t xml:space="preserve"> и техногенного характера» и в целях совершенствования порядка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администрация</w:t>
      </w:r>
    </w:p>
    <w:p w:rsidR="00DB25C8" w:rsidRDefault="00DB25C8" w:rsidP="009A6359">
      <w:pPr>
        <w:jc w:val="both"/>
        <w:rPr>
          <w:b/>
        </w:rPr>
      </w:pPr>
    </w:p>
    <w:p w:rsidR="004E006C" w:rsidRDefault="002A221A" w:rsidP="009A6359">
      <w:pPr>
        <w:jc w:val="both"/>
      </w:pPr>
      <w:r>
        <w:rPr>
          <w:b/>
        </w:rPr>
        <w:t>ПОСТАНОВЛЯЕТ</w:t>
      </w:r>
      <w:r w:rsidR="004E006C">
        <w:t>:</w:t>
      </w:r>
    </w:p>
    <w:p w:rsidR="00DB25C8" w:rsidRDefault="00DB25C8" w:rsidP="009A6359">
      <w:pPr>
        <w:jc w:val="both"/>
      </w:pPr>
    </w:p>
    <w:p w:rsidR="00DB25C8" w:rsidRPr="002A221A" w:rsidRDefault="004E006C" w:rsidP="00DB25C8">
      <w:pPr>
        <w:ind w:firstLine="708"/>
        <w:jc w:val="both"/>
        <w:rPr>
          <w:sz w:val="28"/>
          <w:szCs w:val="28"/>
        </w:rPr>
      </w:pPr>
      <w:r w:rsidRPr="002A221A">
        <w:rPr>
          <w:sz w:val="28"/>
          <w:szCs w:val="28"/>
        </w:rPr>
        <w:t>1. Утвердить Порядок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</w:t>
      </w:r>
      <w:hyperlink w:anchor="sub_1000" w:history="1">
        <w:r w:rsidRPr="002A221A">
          <w:rPr>
            <w:rStyle w:val="a3"/>
            <w:b w:val="0"/>
            <w:sz w:val="28"/>
            <w:szCs w:val="28"/>
          </w:rPr>
          <w:t>Приложение</w:t>
        </w:r>
      </w:hyperlink>
      <w:r w:rsidRPr="002A221A">
        <w:rPr>
          <w:sz w:val="28"/>
          <w:szCs w:val="28"/>
        </w:rPr>
        <w:t>).</w:t>
      </w:r>
    </w:p>
    <w:p w:rsidR="00DB25C8" w:rsidRPr="002A221A" w:rsidRDefault="004E006C" w:rsidP="00DB25C8">
      <w:pPr>
        <w:ind w:firstLine="708"/>
        <w:jc w:val="both"/>
        <w:rPr>
          <w:sz w:val="28"/>
          <w:szCs w:val="28"/>
        </w:rPr>
      </w:pPr>
      <w:r w:rsidRPr="002A221A">
        <w:rPr>
          <w:sz w:val="28"/>
          <w:szCs w:val="28"/>
        </w:rPr>
        <w:t>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</w:p>
    <w:p w:rsidR="004E006C" w:rsidRPr="002A221A" w:rsidRDefault="004E006C" w:rsidP="00DB25C8">
      <w:pPr>
        <w:ind w:firstLine="708"/>
        <w:jc w:val="both"/>
        <w:rPr>
          <w:sz w:val="28"/>
          <w:szCs w:val="28"/>
        </w:rPr>
      </w:pPr>
      <w:r w:rsidRPr="002A221A">
        <w:rPr>
          <w:sz w:val="28"/>
          <w:szCs w:val="28"/>
        </w:rPr>
        <w:t>3.  Опубликовать данное постановление в средствах массовой информации.</w:t>
      </w:r>
    </w:p>
    <w:p w:rsidR="00DB25C8" w:rsidRDefault="004E006C" w:rsidP="00DB25C8">
      <w:pPr>
        <w:keepNext/>
        <w:keepLines/>
        <w:widowControl/>
        <w:spacing w:line="336" w:lineRule="auto"/>
        <w:ind w:firstLine="709"/>
        <w:jc w:val="both"/>
        <w:rPr>
          <w:color w:val="auto"/>
          <w:sz w:val="28"/>
          <w:szCs w:val="28"/>
        </w:rPr>
      </w:pPr>
      <w:r w:rsidRPr="002A221A">
        <w:rPr>
          <w:color w:val="auto"/>
          <w:sz w:val="28"/>
          <w:szCs w:val="28"/>
        </w:rPr>
        <w:lastRenderedPageBreak/>
        <w:t xml:space="preserve">4.  Данное постановление вступает в силу со дня его </w:t>
      </w:r>
      <w:hyperlink r:id="rId8" w:history="1">
        <w:r w:rsidR="002A221A">
          <w:rPr>
            <w:rStyle w:val="a3"/>
            <w:b w:val="0"/>
            <w:color w:val="auto"/>
            <w:sz w:val="28"/>
            <w:szCs w:val="28"/>
          </w:rPr>
          <w:t>подписания</w:t>
        </w:r>
      </w:hyperlink>
      <w:r w:rsidRPr="002A221A">
        <w:rPr>
          <w:color w:val="auto"/>
          <w:sz w:val="28"/>
          <w:szCs w:val="28"/>
        </w:rPr>
        <w:t>.</w:t>
      </w:r>
    </w:p>
    <w:p w:rsidR="002A221A" w:rsidRPr="002A221A" w:rsidRDefault="002A221A" w:rsidP="00DB25C8">
      <w:pPr>
        <w:keepNext/>
        <w:keepLines/>
        <w:widowControl/>
        <w:spacing w:line="33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 Опубликовать настоящее постановление на официальном сайте МО «Большелуцкое сельское поселение».</w:t>
      </w:r>
    </w:p>
    <w:p w:rsidR="004E006C" w:rsidRPr="002A221A" w:rsidRDefault="002A221A" w:rsidP="00DB25C8">
      <w:pPr>
        <w:keepNext/>
        <w:keepLines/>
        <w:widowControl/>
        <w:spacing w:line="33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4E006C" w:rsidRPr="002A221A">
        <w:rPr>
          <w:color w:val="auto"/>
          <w:sz w:val="28"/>
          <w:szCs w:val="28"/>
        </w:rPr>
        <w:t xml:space="preserve">.  </w:t>
      </w:r>
      <w:proofErr w:type="gramStart"/>
      <w:r w:rsidR="004E006C" w:rsidRPr="002A221A">
        <w:rPr>
          <w:color w:val="auto"/>
          <w:sz w:val="28"/>
          <w:szCs w:val="28"/>
        </w:rPr>
        <w:t>Контроль за</w:t>
      </w:r>
      <w:proofErr w:type="gramEnd"/>
      <w:r w:rsidR="004E006C" w:rsidRPr="002A221A">
        <w:rPr>
          <w:color w:val="auto"/>
          <w:sz w:val="28"/>
          <w:szCs w:val="28"/>
        </w:rPr>
        <w:t xml:space="preserve"> выполнением настоящего</w:t>
      </w:r>
      <w:r>
        <w:rPr>
          <w:color w:val="auto"/>
          <w:sz w:val="28"/>
          <w:szCs w:val="28"/>
        </w:rPr>
        <w:t xml:space="preserve"> постановления остается за главой администрации</w:t>
      </w:r>
      <w:r w:rsidR="004E006C" w:rsidRPr="002A221A">
        <w:rPr>
          <w:color w:val="auto"/>
          <w:sz w:val="28"/>
          <w:szCs w:val="28"/>
        </w:rPr>
        <w:t>.</w:t>
      </w:r>
    </w:p>
    <w:p w:rsidR="004E006C" w:rsidRDefault="004E006C" w:rsidP="004E006C">
      <w:pPr>
        <w:keepNext/>
        <w:keepLines/>
        <w:widowControl/>
        <w:autoSpaceDE w:val="0"/>
        <w:autoSpaceDN w:val="0"/>
        <w:adjustRightInd w:val="0"/>
        <w:spacing w:line="360" w:lineRule="auto"/>
        <w:jc w:val="both"/>
      </w:pPr>
    </w:p>
    <w:p w:rsidR="004E006C" w:rsidRPr="006D309A" w:rsidRDefault="004E006C" w:rsidP="004E006C">
      <w:pPr>
        <w:keepNext/>
        <w:keepLines/>
        <w:widowControl/>
        <w:autoSpaceDE w:val="0"/>
        <w:autoSpaceDN w:val="0"/>
        <w:adjustRightInd w:val="0"/>
        <w:spacing w:line="360" w:lineRule="auto"/>
        <w:jc w:val="both"/>
      </w:pPr>
    </w:p>
    <w:p w:rsidR="004E006C" w:rsidRPr="002A221A" w:rsidRDefault="002A221A" w:rsidP="004E006C">
      <w:pPr>
        <w:keepNext/>
        <w:keepLines/>
        <w:widowControl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006C" w:rsidRPr="002A221A">
        <w:rPr>
          <w:sz w:val="28"/>
          <w:szCs w:val="28"/>
        </w:rPr>
        <w:tab/>
      </w:r>
      <w:r>
        <w:rPr>
          <w:sz w:val="28"/>
          <w:szCs w:val="28"/>
        </w:rPr>
        <w:t>О.В. Петров</w:t>
      </w:r>
    </w:p>
    <w:p w:rsidR="004E006C" w:rsidRPr="002A221A" w:rsidRDefault="004E006C" w:rsidP="004E006C">
      <w:pPr>
        <w:keepNext/>
        <w:keepLines/>
        <w:widowControl/>
        <w:autoSpaceDE w:val="0"/>
        <w:autoSpaceDN w:val="0"/>
        <w:adjustRightInd w:val="0"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главы администрации </w:t>
      </w:r>
    </w:p>
    <w:p w:rsidR="004E006C" w:rsidRPr="006D309A" w:rsidRDefault="004E006C" w:rsidP="00DB25C8">
      <w:pPr>
        <w:keepNext/>
        <w:keepLines/>
        <w:widowControl/>
        <w:autoSpaceDE w:val="0"/>
        <w:autoSpaceDN w:val="0"/>
        <w:adjustRightInd w:val="0"/>
        <w:jc w:val="both"/>
        <w:rPr>
          <w:sz w:val="2"/>
          <w:szCs w:val="2"/>
        </w:rPr>
      </w:pPr>
      <w:r w:rsidRPr="006D309A">
        <w:br w:type="page"/>
      </w:r>
    </w:p>
    <w:p w:rsidR="004E006C" w:rsidRPr="006D309A" w:rsidRDefault="004E006C" w:rsidP="004E006C">
      <w:pPr>
        <w:keepNext/>
        <w:keepLines/>
        <w:widowControl/>
        <w:ind w:firstLine="709"/>
        <w:jc w:val="both"/>
        <w:rPr>
          <w:sz w:val="2"/>
          <w:szCs w:val="2"/>
        </w:rPr>
      </w:pPr>
    </w:p>
    <w:p w:rsidR="004E006C" w:rsidRPr="002A221A" w:rsidRDefault="004E006C" w:rsidP="002A221A">
      <w:pPr>
        <w:keepNext/>
        <w:keepLines/>
        <w:widowControl/>
        <w:spacing w:line="336" w:lineRule="auto"/>
        <w:ind w:firstLine="709"/>
        <w:jc w:val="right"/>
        <w:rPr>
          <w:color w:val="auto"/>
          <w:sz w:val="28"/>
          <w:szCs w:val="28"/>
        </w:rPr>
      </w:pPr>
    </w:p>
    <w:p w:rsidR="004E006C" w:rsidRPr="002A221A" w:rsidRDefault="004E006C" w:rsidP="002A221A">
      <w:pPr>
        <w:keepNext/>
        <w:keepLines/>
        <w:widowControl/>
        <w:autoSpaceDE w:val="0"/>
        <w:autoSpaceDN w:val="0"/>
        <w:adjustRightInd w:val="0"/>
        <w:contextualSpacing/>
        <w:jc w:val="right"/>
        <w:rPr>
          <w:color w:val="auto"/>
          <w:sz w:val="28"/>
          <w:szCs w:val="28"/>
        </w:rPr>
      </w:pPr>
      <w:r w:rsidRPr="002A221A">
        <w:rPr>
          <w:rStyle w:val="a4"/>
          <w:b w:val="0"/>
          <w:bCs/>
          <w:color w:val="auto"/>
          <w:sz w:val="28"/>
          <w:szCs w:val="28"/>
        </w:rPr>
        <w:t>Приложение</w:t>
      </w:r>
    </w:p>
    <w:p w:rsidR="004E006C" w:rsidRPr="002A221A" w:rsidRDefault="004E006C" w:rsidP="002A221A">
      <w:pPr>
        <w:keepNext/>
        <w:keepLines/>
        <w:widowControl/>
        <w:ind w:firstLine="720"/>
        <w:contextualSpacing/>
        <w:jc w:val="right"/>
        <w:rPr>
          <w:rStyle w:val="a3"/>
          <w:b w:val="0"/>
          <w:color w:val="auto"/>
          <w:sz w:val="28"/>
          <w:szCs w:val="28"/>
        </w:rPr>
      </w:pPr>
      <w:r w:rsidRPr="002A221A">
        <w:rPr>
          <w:rStyle w:val="a4"/>
          <w:b w:val="0"/>
          <w:bCs/>
          <w:color w:val="auto"/>
          <w:sz w:val="28"/>
          <w:szCs w:val="28"/>
        </w:rPr>
        <w:t xml:space="preserve">к </w:t>
      </w:r>
      <w:r w:rsidRPr="002A221A">
        <w:rPr>
          <w:rStyle w:val="a3"/>
          <w:b w:val="0"/>
          <w:bCs w:val="0"/>
          <w:color w:val="auto"/>
          <w:sz w:val="28"/>
          <w:szCs w:val="28"/>
        </w:rPr>
        <w:t xml:space="preserve">постановлению </w:t>
      </w:r>
      <w:r w:rsidRPr="002A221A">
        <w:rPr>
          <w:rStyle w:val="a3"/>
          <w:b w:val="0"/>
          <w:color w:val="auto"/>
          <w:sz w:val="28"/>
          <w:szCs w:val="28"/>
        </w:rPr>
        <w:t xml:space="preserve">администрации </w:t>
      </w:r>
    </w:p>
    <w:p w:rsidR="004E006C" w:rsidRPr="002A221A" w:rsidRDefault="004E006C" w:rsidP="002A221A">
      <w:pPr>
        <w:pStyle w:val="1"/>
        <w:keepNext/>
        <w:keepLines/>
        <w:contextualSpacing/>
        <w:jc w:val="right"/>
        <w:rPr>
          <w:rFonts w:ascii="Times New Roman" w:hAnsi="Times New Roman"/>
          <w:color w:val="auto"/>
          <w:sz w:val="28"/>
          <w:szCs w:val="28"/>
        </w:rPr>
      </w:pP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</w:r>
      <w:r w:rsidRPr="002A221A">
        <w:rPr>
          <w:rFonts w:ascii="Times New Roman" w:hAnsi="Times New Roman"/>
          <w:color w:val="auto"/>
          <w:sz w:val="28"/>
          <w:szCs w:val="28"/>
        </w:rPr>
        <w:tab/>
        <w:t xml:space="preserve"> </w:t>
      </w:r>
      <w:r w:rsidR="002A221A" w:rsidRPr="002A221A">
        <w:rPr>
          <w:rFonts w:ascii="Times New Roman" w:hAnsi="Times New Roman"/>
          <w:b w:val="0"/>
          <w:color w:val="auto"/>
          <w:sz w:val="28"/>
          <w:szCs w:val="28"/>
        </w:rPr>
        <w:t>от 28.02.2022</w:t>
      </w:r>
      <w:r w:rsidRPr="002A221A">
        <w:rPr>
          <w:rFonts w:ascii="Times New Roman" w:hAnsi="Times New Roman"/>
          <w:b w:val="0"/>
          <w:color w:val="auto"/>
          <w:sz w:val="28"/>
          <w:szCs w:val="28"/>
        </w:rPr>
        <w:t xml:space="preserve"> №</w:t>
      </w:r>
      <w:r w:rsidR="002A221A" w:rsidRPr="002A221A">
        <w:rPr>
          <w:rFonts w:ascii="Times New Roman" w:hAnsi="Times New Roman"/>
          <w:b w:val="0"/>
          <w:color w:val="auto"/>
          <w:sz w:val="28"/>
          <w:szCs w:val="28"/>
        </w:rPr>
        <w:t>35</w:t>
      </w:r>
    </w:p>
    <w:p w:rsidR="004E006C" w:rsidRPr="002A221A" w:rsidRDefault="004E006C" w:rsidP="009A6359">
      <w:pPr>
        <w:pStyle w:val="1"/>
        <w:keepNext/>
        <w:keepLines/>
        <w:spacing w:before="0" w:after="0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E006C" w:rsidRPr="002A221A" w:rsidRDefault="004E006C" w:rsidP="009A6359">
      <w:pPr>
        <w:pStyle w:val="1"/>
        <w:keepNext/>
        <w:keepLines/>
        <w:spacing w:before="0" w:after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2A221A"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r w:rsidRPr="002A221A">
        <w:rPr>
          <w:rFonts w:ascii="Times New Roman" w:hAnsi="Times New Roman"/>
          <w:color w:val="000000"/>
          <w:sz w:val="28"/>
          <w:szCs w:val="28"/>
        </w:rPr>
        <w:br/>
        <w:t xml:space="preserve">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</w:t>
      </w:r>
    </w:p>
    <w:p w:rsidR="004E006C" w:rsidRPr="002A221A" w:rsidRDefault="004E006C" w:rsidP="009A6359">
      <w:pPr>
        <w:keepNext/>
        <w:keepLines/>
        <w:widowControl/>
        <w:ind w:firstLine="720"/>
        <w:contextualSpacing/>
        <w:jc w:val="both"/>
        <w:rPr>
          <w:sz w:val="28"/>
          <w:szCs w:val="28"/>
        </w:rPr>
      </w:pP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bookmarkStart w:id="0" w:name="sub_1001"/>
      <w:r w:rsidRPr="002A221A">
        <w:rPr>
          <w:sz w:val="28"/>
          <w:szCs w:val="28"/>
        </w:rPr>
        <w:t>1. Настоящее Положение определяет группы, задачи и формы обучения населения, проходящих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природного и техногенного характера (далее - чрезвычайные ситуации).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bookmarkStart w:id="1" w:name="sub_1002"/>
      <w:bookmarkEnd w:id="0"/>
      <w:r w:rsidRPr="002A221A">
        <w:rPr>
          <w:sz w:val="28"/>
          <w:szCs w:val="28"/>
        </w:rPr>
        <w:t>2.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проходят:</w:t>
      </w:r>
    </w:p>
    <w:bookmarkEnd w:id="1"/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- лица, занятые в сфере производства и обслуживания, не включенные в состав </w:t>
      </w:r>
      <w:proofErr w:type="gramStart"/>
      <w:r w:rsidRPr="002A221A">
        <w:rPr>
          <w:sz w:val="28"/>
          <w:szCs w:val="28"/>
        </w:rPr>
        <w:t>органов управления муниципального звена территориальной подсистемы Ленинградской области единой государственной системы предупреждения</w:t>
      </w:r>
      <w:proofErr w:type="gramEnd"/>
      <w:r w:rsidRPr="002A221A">
        <w:rPr>
          <w:sz w:val="28"/>
          <w:szCs w:val="28"/>
        </w:rPr>
        <w:t xml:space="preserve"> и ликвидации чрезвычайных ситуаций (далее - работающее население);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- лица, не занятые в сфере производства и обслуживания (далее - неработающее население);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- лица, обучающиеся в общеобразовательных учреждениях и учреждениях начального, среднего и высшего профессионального образования (далее - обучающиеся);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- работники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</w:t>
      </w:r>
      <w:proofErr w:type="gramStart"/>
      <w:r w:rsidRPr="002A221A">
        <w:rPr>
          <w:sz w:val="28"/>
          <w:szCs w:val="28"/>
        </w:rPr>
        <w:t>органов управления сельского звена муниципального звена территориальной подсистемы Ленинградской области единой государственной системы предупреждения</w:t>
      </w:r>
      <w:proofErr w:type="gramEnd"/>
      <w:r w:rsidRPr="002A221A">
        <w:rPr>
          <w:sz w:val="28"/>
          <w:szCs w:val="28"/>
        </w:rPr>
        <w:t xml:space="preserve"> и ликвидации чрезвычайных ситуаций (далее - уполномоченные работники);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- председатель комиссии по предупреждению и ликвидации чрезвычайных ситуаций и обеспечению пожарной безопасности администрации МО «</w:t>
      </w:r>
      <w:r w:rsidR="002A221A">
        <w:rPr>
          <w:sz w:val="28"/>
          <w:szCs w:val="28"/>
        </w:rPr>
        <w:t>Большелуцкое</w:t>
      </w:r>
      <w:r w:rsidRPr="002A221A">
        <w:rPr>
          <w:sz w:val="28"/>
          <w:szCs w:val="28"/>
        </w:rPr>
        <w:t xml:space="preserve"> сельское поселение».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lastRenderedPageBreak/>
        <w:t>3. Основными задачами при подготовке населения и обучении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являются: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- обучение населения правилам и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- выработка у руководителей администрации и организаций навыков управления силами и средствами, входящими в состав сельского </w:t>
      </w:r>
      <w:proofErr w:type="gramStart"/>
      <w:r w:rsidRPr="002A221A">
        <w:rPr>
          <w:sz w:val="28"/>
          <w:szCs w:val="28"/>
        </w:rPr>
        <w:t>звена муниципального звена территориальной подсистемы Ленинградской области единой государственной системы предупреждения</w:t>
      </w:r>
      <w:proofErr w:type="gramEnd"/>
      <w:r w:rsidRPr="002A221A">
        <w:rPr>
          <w:sz w:val="28"/>
          <w:szCs w:val="28"/>
        </w:rPr>
        <w:t xml:space="preserve"> и ликвидации чрезвычайных ситуаций;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- совершенствование практических навыков руководителей администрации и организаций, а также председателей комиссий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-  практическое усвоение уполномоченными работниками в ходе учений и тренировок порядка действий при различных режимах </w:t>
      </w:r>
      <w:proofErr w:type="gramStart"/>
      <w:r w:rsidRPr="002A221A">
        <w:rPr>
          <w:sz w:val="28"/>
          <w:szCs w:val="28"/>
        </w:rPr>
        <w:t>функционирования муниципального звена территориальной подсистемы Ленинградской области единой государственной системы предупреждения</w:t>
      </w:r>
      <w:proofErr w:type="gramEnd"/>
      <w:r w:rsidRPr="002A221A">
        <w:rPr>
          <w:sz w:val="28"/>
          <w:szCs w:val="28"/>
        </w:rPr>
        <w:t xml:space="preserve"> и ликвидации чрезвычайных ситуаций, а также при проведении аварийно-спасательных и других неотложных работ.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bookmarkStart w:id="2" w:name="sub_1004"/>
      <w:r w:rsidRPr="002A221A">
        <w:rPr>
          <w:sz w:val="28"/>
          <w:szCs w:val="28"/>
        </w:rPr>
        <w:t xml:space="preserve">4. Подготовка и обучение населения мерам пожарной безопасности, способам защиты от </w:t>
      </w:r>
      <w:proofErr w:type="gramStart"/>
      <w:r w:rsidRPr="002A221A">
        <w:rPr>
          <w:sz w:val="28"/>
          <w:szCs w:val="28"/>
        </w:rPr>
        <w:t>опасностей, возникающих при ведении военных действий или вследствие этих действий предусматривает</w:t>
      </w:r>
      <w:proofErr w:type="gramEnd"/>
      <w:r w:rsidRPr="002A221A">
        <w:rPr>
          <w:sz w:val="28"/>
          <w:szCs w:val="28"/>
        </w:rPr>
        <w:t>:</w:t>
      </w:r>
    </w:p>
    <w:bookmarkEnd w:id="2"/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для работающего населения - проведение занятий по месту работы согласно рекомендуемым программам и самостоятельное изучение порядка действий при чрезвычайных ситуациях с последующим закреплением полученных знаний и навыков на учениях и тренировках;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2A221A">
        <w:rPr>
          <w:sz w:val="28"/>
          <w:szCs w:val="28"/>
        </w:rPr>
        <w:lastRenderedPageBreak/>
        <w:t>для неработающего населения - проведение бесед, лекций, вечеров вопросов и ответов, консультаций, показ учебных кино- и видеофильмов, в том числе на учебно-консультационных пунктах, а также самостоятельное изучение памяток, листовок, пособий, прослушивание радиопередач и просмотр телепрограмм по тематике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в области гражданской обороны</w:t>
      </w:r>
      <w:proofErr w:type="gramEnd"/>
      <w:r w:rsidRPr="002A221A">
        <w:rPr>
          <w:sz w:val="28"/>
          <w:szCs w:val="28"/>
        </w:rPr>
        <w:t xml:space="preserve"> и защиты при чрезвычайных ситуациях;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для обучающихся -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жизнедеятельности», </w:t>
      </w:r>
      <w:proofErr w:type="gramStart"/>
      <w:r w:rsidRPr="002A221A">
        <w:rPr>
          <w:sz w:val="28"/>
          <w:szCs w:val="28"/>
        </w:rPr>
        <w:t>утвержденными</w:t>
      </w:r>
      <w:proofErr w:type="gramEnd"/>
      <w:r w:rsidRPr="002A221A">
        <w:rPr>
          <w:sz w:val="28"/>
          <w:szCs w:val="28"/>
        </w:rPr>
        <w:t xml:space="preserve"> Министерством образования Российской Федерации;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для уполномоченных работников и председателей комиссий по предупреждению и ликвидации чрезвычайных ситуаций и обеспечению пожарной безопасности, организаций, уполномоченных работников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4E006C" w:rsidRPr="002A221A" w:rsidRDefault="004E006C" w:rsidP="009A6359">
      <w:pPr>
        <w:keepNext/>
        <w:keepLines/>
        <w:widowControl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5. </w:t>
      </w:r>
      <w:proofErr w:type="gramStart"/>
      <w:r w:rsidRPr="002A221A">
        <w:rPr>
          <w:sz w:val="28"/>
          <w:szCs w:val="28"/>
        </w:rPr>
        <w:t>Для лиц, впервые назначенных на должность, связанную с выполнением обязанностей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ситуациях, переподготовка или повышение квалификации в течение первого года работы является обязательной.</w:t>
      </w:r>
      <w:proofErr w:type="gramEnd"/>
      <w:r w:rsidRPr="002A221A">
        <w:rPr>
          <w:sz w:val="28"/>
          <w:szCs w:val="28"/>
        </w:rPr>
        <w:t xml:space="preserve"> Повышение квалификации может осуществляться по очной и </w:t>
      </w:r>
      <w:proofErr w:type="spellStart"/>
      <w:r w:rsidRPr="002A221A">
        <w:rPr>
          <w:sz w:val="28"/>
          <w:szCs w:val="28"/>
        </w:rPr>
        <w:t>очно-заочной</w:t>
      </w:r>
      <w:proofErr w:type="spellEnd"/>
      <w:r w:rsidRPr="002A221A">
        <w:rPr>
          <w:sz w:val="28"/>
          <w:szCs w:val="28"/>
        </w:rPr>
        <w:t xml:space="preserve"> формам обучения, в том числе с использованием дистанционных образовательных технологий.</w:t>
      </w:r>
    </w:p>
    <w:p w:rsidR="004E006C" w:rsidRPr="002A221A" w:rsidRDefault="004E006C" w:rsidP="009A6359">
      <w:pPr>
        <w:keepNext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>6. Повышение квалификации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 проходят:</w:t>
      </w:r>
    </w:p>
    <w:p w:rsidR="004E006C" w:rsidRPr="002A221A" w:rsidRDefault="004E006C" w:rsidP="009A6359">
      <w:pPr>
        <w:keepNext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уполномоченные работники и председатели комиссий по предупреждению и ликвидации чрезвычайных ситуаций и обеспечению пожарной безопасности - в учебно-методическом центре по гражданской обороне и чрезвычайным ситуациям </w:t>
      </w:r>
      <w:r w:rsidR="008B272D" w:rsidRPr="002A221A">
        <w:rPr>
          <w:sz w:val="28"/>
          <w:szCs w:val="28"/>
        </w:rPr>
        <w:t xml:space="preserve">Ленинградской </w:t>
      </w:r>
      <w:r w:rsidRPr="002A221A">
        <w:rPr>
          <w:sz w:val="28"/>
          <w:szCs w:val="28"/>
        </w:rPr>
        <w:t xml:space="preserve"> области («УМЦ ГОЧС </w:t>
      </w:r>
      <w:r w:rsidR="008B272D" w:rsidRPr="002A221A">
        <w:rPr>
          <w:sz w:val="28"/>
          <w:szCs w:val="28"/>
        </w:rPr>
        <w:t>Ленинградской</w:t>
      </w:r>
      <w:r w:rsidRPr="002A221A">
        <w:rPr>
          <w:sz w:val="28"/>
          <w:szCs w:val="28"/>
        </w:rPr>
        <w:t xml:space="preserve"> области»);</w:t>
      </w:r>
    </w:p>
    <w:p w:rsidR="004E006C" w:rsidRPr="002A221A" w:rsidRDefault="004E006C" w:rsidP="009A6359">
      <w:pPr>
        <w:keepNext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2A221A">
        <w:rPr>
          <w:sz w:val="28"/>
          <w:szCs w:val="28"/>
        </w:rPr>
        <w:t xml:space="preserve">уполномоченные работники - в учебных заведениях Министерства </w:t>
      </w:r>
      <w:r w:rsidRPr="002A221A">
        <w:rPr>
          <w:sz w:val="28"/>
          <w:szCs w:val="28"/>
        </w:rPr>
        <w:lastRenderedPageBreak/>
        <w:t xml:space="preserve">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федеральных органов исполнительной власти и организаций, учебно-методическом центре по гражданской обороне и чрезвычайным ситуациям </w:t>
      </w:r>
      <w:r w:rsidR="008B272D" w:rsidRPr="002A221A">
        <w:rPr>
          <w:sz w:val="28"/>
          <w:szCs w:val="28"/>
        </w:rPr>
        <w:t>Ленинградской</w:t>
      </w:r>
      <w:r w:rsidRPr="002A221A">
        <w:rPr>
          <w:sz w:val="28"/>
          <w:szCs w:val="28"/>
        </w:rPr>
        <w:t xml:space="preserve"> области («УМЦ ГОЧС </w:t>
      </w:r>
      <w:r w:rsidR="008B272D" w:rsidRPr="002A221A">
        <w:rPr>
          <w:sz w:val="28"/>
          <w:szCs w:val="28"/>
        </w:rPr>
        <w:t>Ленинградской</w:t>
      </w:r>
      <w:r w:rsidRPr="002A221A">
        <w:rPr>
          <w:sz w:val="28"/>
          <w:szCs w:val="28"/>
        </w:rPr>
        <w:t xml:space="preserve"> области»).</w:t>
      </w:r>
    </w:p>
    <w:p w:rsidR="004E006C" w:rsidRPr="002A221A" w:rsidRDefault="004E006C" w:rsidP="009A6359">
      <w:pPr>
        <w:keepNext/>
        <w:spacing w:line="33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2A221A">
        <w:rPr>
          <w:sz w:val="28"/>
          <w:szCs w:val="28"/>
        </w:rPr>
        <w:t>Повышение квалификации преподавателей дисциплины «Безопасность жизнедеятельности» и преподавателей - организаторов курса «Основы безопасности жизнедеятельности» в области гражданской обороны и защиты при чрезвычайных ситуациях осуществляется в учебных заведениях Министерства 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Министерства образования Российской Федерации и других федеральных органов исполнительной власти, являющихся учредителями образовательных учреждений, учебно-методическом центре по</w:t>
      </w:r>
      <w:proofErr w:type="gramEnd"/>
      <w:r w:rsidRPr="002A221A">
        <w:rPr>
          <w:sz w:val="28"/>
          <w:szCs w:val="28"/>
        </w:rPr>
        <w:t xml:space="preserve"> гражданской обороне и чрезвычайным ситуациям </w:t>
      </w:r>
      <w:r w:rsidR="008B272D" w:rsidRPr="002A221A">
        <w:rPr>
          <w:sz w:val="28"/>
          <w:szCs w:val="28"/>
        </w:rPr>
        <w:t>Ленинградской</w:t>
      </w:r>
      <w:r w:rsidRPr="002A221A">
        <w:rPr>
          <w:sz w:val="28"/>
          <w:szCs w:val="28"/>
        </w:rPr>
        <w:t xml:space="preserve"> области.</w:t>
      </w:r>
    </w:p>
    <w:p w:rsidR="004E006C" w:rsidRPr="002A221A" w:rsidRDefault="004E006C" w:rsidP="009A6359">
      <w:pPr>
        <w:keepNext/>
        <w:spacing w:line="336" w:lineRule="auto"/>
        <w:ind w:firstLine="709"/>
        <w:contextualSpacing/>
        <w:jc w:val="both"/>
        <w:rPr>
          <w:sz w:val="28"/>
          <w:szCs w:val="28"/>
        </w:rPr>
      </w:pPr>
      <w:bookmarkStart w:id="3" w:name="sub_1007"/>
      <w:r w:rsidRPr="002A221A">
        <w:rPr>
          <w:sz w:val="28"/>
          <w:szCs w:val="28"/>
        </w:rPr>
        <w:t>7. Совершенствование знаний, умений и навыков в области пожарной безопасности, способов защиты от опасностей, возникающих при ведении военных действий или вследствие этих действий</w:t>
      </w:r>
      <w:r w:rsidR="008B272D" w:rsidRPr="002A221A">
        <w:rPr>
          <w:sz w:val="28"/>
          <w:szCs w:val="28"/>
        </w:rPr>
        <w:t>,</w:t>
      </w:r>
      <w:r w:rsidRPr="002A221A">
        <w:rPr>
          <w:sz w:val="28"/>
          <w:szCs w:val="28"/>
        </w:rPr>
        <w:t xml:space="preserve"> осуществляется в ходе проведения комплексных, командно-штабных учений и тренировок, тактико-специальных учений.</w:t>
      </w:r>
    </w:p>
    <w:p w:rsidR="004E006C" w:rsidRPr="002A221A" w:rsidRDefault="004E006C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  <w:bookmarkStart w:id="4" w:name="sub_1008"/>
      <w:bookmarkEnd w:id="3"/>
      <w:r w:rsidRPr="002A221A">
        <w:rPr>
          <w:sz w:val="28"/>
          <w:szCs w:val="28"/>
        </w:rPr>
        <w:t xml:space="preserve">8. </w:t>
      </w:r>
      <w:proofErr w:type="gramStart"/>
      <w:r w:rsidRPr="002A221A">
        <w:rPr>
          <w:sz w:val="28"/>
          <w:szCs w:val="28"/>
        </w:rPr>
        <w:t xml:space="preserve">К проведению командно-штабных учений в администрации </w:t>
      </w:r>
      <w:r w:rsidR="008B272D" w:rsidRPr="002A221A">
        <w:rPr>
          <w:sz w:val="28"/>
          <w:szCs w:val="28"/>
        </w:rPr>
        <w:t>МО «</w:t>
      </w:r>
      <w:r w:rsidR="002A221A">
        <w:rPr>
          <w:sz w:val="28"/>
          <w:szCs w:val="28"/>
        </w:rPr>
        <w:t>Большелуцкое</w:t>
      </w:r>
      <w:r w:rsidR="008B272D" w:rsidRPr="002A221A">
        <w:rPr>
          <w:sz w:val="28"/>
          <w:szCs w:val="28"/>
        </w:rPr>
        <w:t xml:space="preserve"> </w:t>
      </w:r>
      <w:r w:rsidRPr="002A221A">
        <w:rPr>
          <w:sz w:val="28"/>
          <w:szCs w:val="28"/>
        </w:rPr>
        <w:t>сельск</w:t>
      </w:r>
      <w:r w:rsidR="002A221A">
        <w:rPr>
          <w:sz w:val="28"/>
          <w:szCs w:val="28"/>
        </w:rPr>
        <w:t>о</w:t>
      </w:r>
      <w:r w:rsidR="008B272D" w:rsidRPr="002A221A">
        <w:rPr>
          <w:sz w:val="28"/>
          <w:szCs w:val="28"/>
        </w:rPr>
        <w:t>е</w:t>
      </w:r>
      <w:r w:rsidRPr="002A221A">
        <w:rPr>
          <w:sz w:val="28"/>
          <w:szCs w:val="28"/>
        </w:rPr>
        <w:t xml:space="preserve"> поселени</w:t>
      </w:r>
      <w:r w:rsidR="008B272D" w:rsidRPr="002A221A">
        <w:rPr>
          <w:sz w:val="28"/>
          <w:szCs w:val="28"/>
        </w:rPr>
        <w:t>е»</w:t>
      </w:r>
      <w:r w:rsidRPr="002A221A">
        <w:rPr>
          <w:sz w:val="28"/>
          <w:szCs w:val="28"/>
        </w:rPr>
        <w:t xml:space="preserve"> могут в установленном порядке привлекаться оперативные группы, соединений и воинских частей Вооруженных Сил Российской Федерации, внутренних войск Министерства внутренних дел Российской Федерации и органов внутренних дел Российской Федерации, а также по согласованию с органами исполнительной государственной власти </w:t>
      </w:r>
      <w:r w:rsidR="00356EE3" w:rsidRPr="002A221A">
        <w:rPr>
          <w:sz w:val="28"/>
          <w:szCs w:val="28"/>
        </w:rPr>
        <w:t xml:space="preserve">Ленинградской </w:t>
      </w:r>
      <w:r w:rsidRPr="002A221A">
        <w:rPr>
          <w:sz w:val="28"/>
          <w:szCs w:val="28"/>
        </w:rPr>
        <w:t>области и органами местного самоуправления - силы и средства муниципального звена территориальной подсистемы</w:t>
      </w:r>
      <w:proofErr w:type="gramEnd"/>
      <w:r w:rsidRPr="002A221A">
        <w:rPr>
          <w:sz w:val="28"/>
          <w:szCs w:val="28"/>
        </w:rPr>
        <w:t xml:space="preserve"> </w:t>
      </w:r>
      <w:r w:rsidR="00356EE3" w:rsidRPr="002A221A">
        <w:rPr>
          <w:sz w:val="28"/>
          <w:szCs w:val="28"/>
        </w:rPr>
        <w:t>Ленинградской</w:t>
      </w:r>
      <w:r w:rsidRPr="002A221A">
        <w:rPr>
          <w:sz w:val="28"/>
          <w:szCs w:val="28"/>
        </w:rPr>
        <w:t xml:space="preserve"> области единой государственной системы предупреждения и ликвидации чрезвычайных ситуаций.</w:t>
      </w:r>
    </w:p>
    <w:p w:rsidR="004E006C" w:rsidRPr="002A221A" w:rsidRDefault="004E006C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  <w:bookmarkStart w:id="5" w:name="sub_1009"/>
      <w:bookmarkEnd w:id="4"/>
      <w:r w:rsidRPr="002A221A">
        <w:rPr>
          <w:sz w:val="28"/>
          <w:szCs w:val="28"/>
        </w:rPr>
        <w:t>9. Тактико-специальные учения продолжительностью до 8 часов проводятся с участием аварийно-спасательных служб и нештатных аварийно-спасательных формирований (далее - формирования) организаций 1 раз в 3 года, а с участием формирований постоянной готовности - 1 раз в год.</w:t>
      </w:r>
    </w:p>
    <w:p w:rsidR="004E006C" w:rsidRPr="002A221A" w:rsidRDefault="004E006C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  <w:bookmarkStart w:id="6" w:name="sub_1010"/>
      <w:bookmarkEnd w:id="5"/>
      <w:r w:rsidRPr="002A221A">
        <w:rPr>
          <w:sz w:val="28"/>
          <w:szCs w:val="28"/>
        </w:rPr>
        <w:lastRenderedPageBreak/>
        <w:t xml:space="preserve">10.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</w:t>
      </w:r>
      <w:r w:rsidR="00356EE3" w:rsidRPr="002A221A">
        <w:rPr>
          <w:sz w:val="28"/>
          <w:szCs w:val="28"/>
        </w:rPr>
        <w:t>100</w:t>
      </w:r>
      <w:r w:rsidRPr="002A221A">
        <w:rPr>
          <w:sz w:val="28"/>
          <w:szCs w:val="28"/>
        </w:rPr>
        <w:t xml:space="preserve"> коек. В других организациях 1 раз в 3 года проводятся тренировки продолжительностью до 8 часов.</w:t>
      </w:r>
    </w:p>
    <w:p w:rsidR="004E006C" w:rsidRPr="002A221A" w:rsidRDefault="004E006C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  <w:bookmarkStart w:id="7" w:name="sub_1011"/>
      <w:bookmarkEnd w:id="6"/>
      <w:r w:rsidRPr="002A221A">
        <w:rPr>
          <w:sz w:val="28"/>
          <w:szCs w:val="28"/>
        </w:rPr>
        <w:t>11. Тренировки в общеобразовательных учреждениях и учреждениях начального, среднего и высшего профессионального образования проводятся ежегодно.</w:t>
      </w:r>
    </w:p>
    <w:bookmarkEnd w:id="7"/>
    <w:p w:rsidR="004E006C" w:rsidRDefault="004E006C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  <w:r w:rsidRPr="002A221A">
        <w:rPr>
          <w:sz w:val="28"/>
          <w:szCs w:val="28"/>
        </w:rPr>
        <w:t>12. Лица, привлекаемые на учения и тренировки по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должны быть проинформированы о возможном риске при их проведении.</w:t>
      </w: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4E006C">
      <w:pPr>
        <w:keepNext/>
        <w:keepLines/>
        <w:widowControl/>
        <w:spacing w:line="336" w:lineRule="auto"/>
        <w:ind w:firstLine="709"/>
        <w:jc w:val="both"/>
        <w:rPr>
          <w:sz w:val="28"/>
          <w:szCs w:val="28"/>
        </w:rPr>
      </w:pPr>
    </w:p>
    <w:p w:rsidR="002A221A" w:rsidRDefault="002A221A" w:rsidP="002A221A">
      <w:pPr>
        <w:ind w:right="28"/>
        <w:rPr>
          <w:sz w:val="28"/>
          <w:szCs w:val="28"/>
        </w:rPr>
      </w:pPr>
    </w:p>
    <w:sectPr w:rsidR="002A221A" w:rsidSect="009A6359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06C"/>
    <w:rsid w:val="002A221A"/>
    <w:rsid w:val="0035593C"/>
    <w:rsid w:val="00356EE3"/>
    <w:rsid w:val="00373987"/>
    <w:rsid w:val="004E006C"/>
    <w:rsid w:val="008B272D"/>
    <w:rsid w:val="009A6359"/>
    <w:rsid w:val="00C357E8"/>
    <w:rsid w:val="00DB25C8"/>
    <w:rsid w:val="00FF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06C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E006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E006C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rsid w:val="004E006C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rsid w:val="004E006C"/>
    <w:rPr>
      <w:b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4E00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E006C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Title"/>
    <w:basedOn w:val="a"/>
    <w:next w:val="a8"/>
    <w:link w:val="a9"/>
    <w:qFormat/>
    <w:rsid w:val="002A221A"/>
    <w:pPr>
      <w:widowControl/>
      <w:jc w:val="center"/>
    </w:pPr>
    <w:rPr>
      <w:rFonts w:eastAsia="Times New Roman"/>
      <w:b/>
      <w:color w:val="auto"/>
      <w:kern w:val="0"/>
      <w:sz w:val="36"/>
      <w:szCs w:val="20"/>
      <w:lang w:eastAsia="ar-SA"/>
    </w:rPr>
  </w:style>
  <w:style w:type="character" w:customStyle="1" w:styleId="a9">
    <w:name w:val="Название Знак"/>
    <w:basedOn w:val="a0"/>
    <w:link w:val="a7"/>
    <w:rsid w:val="002A221A"/>
    <w:rPr>
      <w:rFonts w:ascii="Times New Roman" w:eastAsia="Times New Roman" w:hAnsi="Times New Roman"/>
      <w:b/>
      <w:sz w:val="36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2A221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8"/>
    <w:uiPriority w:val="11"/>
    <w:rsid w:val="002A221A"/>
    <w:rPr>
      <w:rFonts w:asciiTheme="majorHAnsi" w:eastAsiaTheme="majorEastAsia" w:hAnsiTheme="majorHAnsi" w:cstheme="majorBidi"/>
      <w:color w:val="000000"/>
      <w:kern w:val="2"/>
      <w:sz w:val="24"/>
      <w:szCs w:val="24"/>
      <w:lang w:eastAsia="en-US"/>
    </w:rPr>
  </w:style>
  <w:style w:type="character" w:customStyle="1" w:styleId="2">
    <w:name w:val="Заголовок №2_"/>
    <w:basedOn w:val="a0"/>
    <w:link w:val="20"/>
    <w:rsid w:val="002A221A"/>
    <w:rPr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2A221A"/>
    <w:pPr>
      <w:shd w:val="clear" w:color="auto" w:fill="FFFFFF"/>
      <w:suppressAutoHyphens w:val="0"/>
      <w:spacing w:before="120" w:after="120" w:line="408" w:lineRule="exact"/>
      <w:outlineLvl w:val="1"/>
    </w:pPr>
    <w:rPr>
      <w:rFonts w:ascii="Calibri" w:eastAsia="Calibri" w:hAnsi="Calibri"/>
      <w:b/>
      <w:bCs/>
      <w:color w:val="auto"/>
      <w:kern w:val="0"/>
      <w:sz w:val="34"/>
      <w:szCs w:val="34"/>
      <w:lang w:eastAsia="ru-RU"/>
    </w:rPr>
  </w:style>
  <w:style w:type="paragraph" w:customStyle="1" w:styleId="Style4">
    <w:name w:val="Style4"/>
    <w:basedOn w:val="a"/>
    <w:uiPriority w:val="99"/>
    <w:rsid w:val="002A221A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paragraph" w:customStyle="1" w:styleId="Style8">
    <w:name w:val="Style8"/>
    <w:basedOn w:val="a"/>
    <w:uiPriority w:val="99"/>
    <w:rsid w:val="002A221A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20">
    <w:name w:val="Font Style20"/>
    <w:basedOn w:val="a0"/>
    <w:uiPriority w:val="99"/>
    <w:rsid w:val="002A221A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2A221A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Nonformat">
    <w:name w:val="ConsNonformat"/>
    <w:rsid w:val="002A221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356421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32351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955.19" TargetMode="External"/><Relationship Id="rId5" Type="http://schemas.openxmlformats.org/officeDocument/2006/relationships/hyperlink" Target="garantF1://10003955.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w+lUAKrNdBtFOcB27pfWej31nVmZV+5P7PVSEZtmL20=</DigestValue>
    </Reference>
    <Reference URI="#idOfficeObject" Type="http://www.w3.org/2000/09/xmldsig#Object">
      <DigestMethod Algorithm="urn:ietf:params:xml:ns:cpxmlsec:algorithms:gostr34112012-256"/>
      <DigestValue>b8SVhpGdCeC8G/xYIRj3oe66X0klNAOlVSPCXdJi4A8=</DigestValue>
    </Reference>
  </SignedInfo>
  <SignatureValue>AsSOi1kN/bBCu6riQOxNtOvayAy7TPa9znRTJozPmy03nYL1UjkdiF4OwHA2f6A9
D1fukc6l5Ps1wvrB+rEffg==</SignatureValue>
  <KeyInfo>
    <X509Data>
      <X509Certificate>MIIJlzCCCUSgAwIBAgIRBmclvQANrkKQQCYfsCJAaNQwCgYIKoUDBwEBAwIwggE5
MRswGQYJKoZIhvcNAQkBFgxjYUBhc3RyYWwucnUxGDAWBgUqhQNkARINMTAyNDAw
MTQzNDA0OTEaMBgGCCqFAwOBAwEBEgwwMDQwMjkwMTc5ODExCzAJBgNVBAYTAlJV
MS0wKwYDVQQIDCQ0MCDQmtCw0LvRg9C20YHQutCw0Y8g0L7QsdC70LDRgdGC0Ywx
GTAXBgNVBAcMENCzLiDQmtCw0LvRg9Cz0LAxNzA1BgNVBAkMLtC/0LXRgNC10YPQ
u9C+0Log0KLQtdGA0LXQvdC40L3RgdC60LjQuSwg0LQuIDYxKTAnBgNVBAoMINCQ
0J4gItCa0JDQm9Cj0JPQkCDQkNCh0KLQoNCQ0JsiMSkwJwYDVQQDDCDQkNCeICLQ
mtCQ0JvQo9CT0JAg0JDQodCi0KDQkNCbIjAeFw0yMTEyMjkxMTE4NDBaFw0yMzAz
MjkxMTI4NDBaMIICTTEVMBMGBSqFA2QEEgo0NzA3MDIzMzc3MSIwIAYJKoZIhvcN
AQkBFhNpbmZvQGJvbHNoZWx1dHNrLnJ1MRowGAYIKoUDA4EDAQESDDQ3MDcwMTY2
ODY1OTEWMBQGBSqFA2QDEgswMTM1NTQ5MjUzNTEYMBYGBSqFA2QBEg0xMDU0NzAw
MzQwNDMwMQswCQYDVQQJDAIyMTELMAkGA1UEBhMCUlUxNTAzBgNVBAgMLDQ3INCb
0LXQvdC40L3Qs9GA0LDQtNGB0LrQsNGPINC+0LHQu9Cw0YHRgtGMMSYwJAYDVQQH
DB3QmtC40L3Qs9C40YHQtdC/0L/RgdC60LjQuSDQvzFnMGUGA1UECgxe0JDQtNC8
0LjQvdC40YHRgtGA0LDRhtC40Y8g0JzQniAi0JHQvtC70YzRiNC10LvRg9GG0LrQ
vtC1INGB0LXQu9GM0YHQutC+0LUg0L/QvtGB0LXQu9C10L3QuNC1IjEuMCwGA1UE
DAwl0JPQu9Cw0LLQsCDQsNC00LzQuNC90LjRgdGC0YDQsNGG0LjQuDEuMCwGA1UE
Kgwl0JPQsNC70LjQvdCwINCS0LDQu9C10L3RgtC40L3QvtCy0L3QsDEXMBUGA1UE
BAwO0JfRg9C50LrQvtCy0LAxZzBlBgNVBAMMXtCQ0LTQvNC40L3QuNGB0YLRgNCw
0YbQuNGPINCc0J4gItCR0L7Qu9GM0YjQtdC70YPRhtC60L7QtSDRgdC10LvRjNGB
0LrQvtC1INC/0L7RgdC10LvQtdC90LjQtSIwZjAfBggqhQMHAQEBATATBgcqhQMC
AiQABggqhQMHAQECAgNDAARAR8W8itbmxL712VziwR2/dltvb72LOMazii/HpNwc
pgmtedo3waRj0FruTtYKYjkR5v6Tmd1IO+6Z38Qezi4ONqOCBQYwggUCMA4GA1Ud
DwEB/wQEAwID+DAfBgkrBgEEAYI3FQcEEjAQBggqhQMCAi4ACAIBAQIBADAdBgNV
HSUEFjAUBggrBgEFBQcDAgYIKwYBBQUHAwQwGQYJKoZIhvcNAQkPBAwwCjAIBgYq
hQMCAhUwHQYDVR0gBBYwFDAIBgYqhQNkcQEwCAYGKoUDZHECMDYGBSqFA2RvBC0M
KyLQmtGA0LjQv9GC0L7Qn9GA0L4gQ1NQIiAo0LLQtdGA0YHQuNGPIDQuMCkwDAYF
KoUDZHIEAwIBADAnBgkrBgEEAYI3FQoEGjAYMAoGCCsGAQUFBwMCMAoGCCsGAQUF
BwMEMIGFBggrBgEFBQcBAQR5MHcwOAYIKwYBBQUHMAGGLGh0dHA6Ly9vY3NwLmtl
eWRpc2sucnUvb2NzcC1jcC0yMDIxL29jc3Auc3JmMDsGCCsGAQUFBzAChi9odHRw
Oi8vZHAua2V5ZGlzay5ydS9yb290L2NwL2FzdHJhbC1jcC0yMDIxLmNlcjCCAUcG
BSqFA2RwBIIBPDCCATgMUtCh0JrQl9CYICLQmtGA0LjQv9GC0L7Qn9GA0L4gQ1NQ
IiAo0LLQtdGA0YHQuNGPIDQuMCkgKNC40YHQv9C+0LvQvdC10L3QuNC1IDItQmFz
ZSkMgY/Qn9GA0L7Qs9GA0LDQvNC80L3Qvi3QsNC/0L/QsNGA0LDRgtC90YvQuSDQ
utC+0LzQv9C70LXQutGBICLQo9C00L7RgdGC0L7QstC10YDRj9GO0YnQuNC5INGG
0LXQvdGC0YAgItCa0YDQuNC/0YLQvtCf0YDQviDQo9CmIiDQstC10YDRgdC40Lgg
Mi4wIgwn0KHQpC8xMjQtMzk2NiDQvtGCIDE1INGP0L3QstCw0YDRjyAyMDIxDCfQ
odCkLzEyOC0zODY4INC+0YIgMjMg0LjRjtC70Y8gMjAyMCDQsy4wgYQGA1UdHwR9
MHswOKA2oDSGMmh0dHA6Ly93d3cuZHAua2V5ZGlzay5ydS9jZHAvY3AvYXN0cmFs
LWNwLTIwMjEuY3JsMD+gPaA7hjlodHRwOi8vd3d3LmRwLXRlbmRlci5rZXlkaXNr
LnJ1L2NkcC9jcC9hc3RyYWwtY3AtMjAyMS5jcmwwggFfBgNVHSMEggFWMIIBUoAU
dPmDtJtYgM5X/6DCTM6X9bTRdqShggEspIIBKDCCASQxHjAcBgkqhkiG9w0BCQEW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I9Cc0LjQvdC60L7QvNGB0LLRj9C30Ywg0KDQvtGB0YHQuNC4ggpVzTh3AAAAAAVe
MB0GA1UdDgQWBBTXiLkkr0dpFzNWMc7II728vbqPPzArBgNVHRAEJDAigA8yMDIx
MTIyOTExMTgzOVqBDzIwMjMwMzI5MTExODM5WjAKBggqhQMHAQEDAgNBANFUaGhT
7k/HsZJrHE/ua8u93YiE05aUiXkWMc+nh6A3f+1YqByUQ661hjzooyF1eTkDxX08
kT6xlg38yaAsHas=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jin/DIgOfJR2UcU2jMDNJ5AHrDE=</DigestValue>
      </Reference>
      <Reference URI="/word/document.xml?ContentType=application/vnd.openxmlformats-officedocument.wordprocessingml.document.main+xml">
        <DigestMethod Algorithm="http://www.w3.org/2000/09/xmldsig#sha1"/>
        <DigestValue>SeSUl+J3kHDvMjnn+8Lr9nD+mWA=</DigestValue>
      </Reference>
      <Reference URI="/word/fontTable.xml?ContentType=application/vnd.openxmlformats-officedocument.wordprocessingml.fontTable+xml">
        <DigestMethod Algorithm="http://www.w3.org/2000/09/xmldsig#sha1"/>
        <DigestValue>LOYSUNSokH7NXRau/FKT1xxk9uo=</DigestValue>
      </Reference>
      <Reference URI="/word/media/image1.jpeg?ContentType=image/jpeg">
        <DigestMethod Algorithm="http://www.w3.org/2000/09/xmldsig#sha1"/>
        <DigestValue>f28SeyrXKLIv2EqSjMQwEYm8QSM=</DigestValue>
      </Reference>
      <Reference URI="/word/settings.xml?ContentType=application/vnd.openxmlformats-officedocument.wordprocessingml.settings+xml">
        <DigestMethod Algorithm="http://www.w3.org/2000/09/xmldsig#sha1"/>
        <DigestValue>a77mR2ER5hTPWGppB+NyotEzS1s=</DigestValue>
      </Reference>
      <Reference URI="/word/styles.xml?ContentType=application/vnd.openxmlformats-officedocument.wordprocessingml.styles+xml">
        <DigestMethod Algorithm="http://www.w3.org/2000/09/xmldsig#sha1"/>
        <DigestValue>ySJIpSu0FWf0JDPYJZ3KQLF0l2c=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2022-04-14T12:44:19Z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11356</CharactersWithSpaces>
  <SharedDoc>false</SharedDoc>
  <HLinks>
    <vt:vector size="30" baseType="variant">
      <vt:variant>
        <vt:i4>7143486</vt:i4>
      </vt:variant>
      <vt:variant>
        <vt:i4>12</vt:i4>
      </vt:variant>
      <vt:variant>
        <vt:i4>0</vt:i4>
      </vt:variant>
      <vt:variant>
        <vt:i4>5</vt:i4>
      </vt:variant>
      <vt:variant>
        <vt:lpwstr>garantf1://16356421.0/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7143483</vt:i4>
      </vt:variant>
      <vt:variant>
        <vt:i4>6</vt:i4>
      </vt:variant>
      <vt:variant>
        <vt:i4>0</vt:i4>
      </vt:variant>
      <vt:variant>
        <vt:i4>5</vt:i4>
      </vt:variant>
      <vt:variant>
        <vt:lpwstr>garantf1://12032351.0/</vt:lpwstr>
      </vt:variant>
      <vt:variant>
        <vt:lpwstr/>
      </vt:variant>
      <vt:variant>
        <vt:i4>7995445</vt:i4>
      </vt:variant>
      <vt:variant>
        <vt:i4>3</vt:i4>
      </vt:variant>
      <vt:variant>
        <vt:i4>0</vt:i4>
      </vt:variant>
      <vt:variant>
        <vt:i4>5</vt:i4>
      </vt:variant>
      <vt:variant>
        <vt:lpwstr>garantf1://10003955.19/</vt:lpwstr>
      </vt:variant>
      <vt:variant>
        <vt:lpwstr/>
      </vt:variant>
      <vt:variant>
        <vt:i4>7077943</vt:i4>
      </vt:variant>
      <vt:variant>
        <vt:i4>0</vt:i4>
      </vt:variant>
      <vt:variant>
        <vt:i4>0</vt:i4>
      </vt:variant>
      <vt:variant>
        <vt:i4>5</vt:i4>
      </vt:variant>
      <vt:variant>
        <vt:lpwstr>garantf1://10003955.3/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vostrikova</cp:lastModifiedBy>
  <cp:revision>3</cp:revision>
  <cp:lastPrinted>2022-03-01T11:24:00Z</cp:lastPrinted>
  <dcterms:created xsi:type="dcterms:W3CDTF">2022-03-01T11:26:00Z</dcterms:created>
  <dcterms:modified xsi:type="dcterms:W3CDTF">2022-04-14T11:06:00Z</dcterms:modified>
</cp:coreProperties>
</file>