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EC" w:rsidRPr="0075025B" w:rsidRDefault="001617EC" w:rsidP="001617EC">
      <w:pPr>
        <w:ind w:firstLine="5670"/>
        <w:jc w:val="right"/>
      </w:pPr>
      <w:r w:rsidRPr="0075025B">
        <w:t>П</w:t>
      </w:r>
      <w:r>
        <w:t xml:space="preserve">риложение </w:t>
      </w:r>
      <w:r w:rsidRPr="0075025B">
        <w:t>№ 1</w:t>
      </w:r>
    </w:p>
    <w:p w:rsidR="001617EC" w:rsidRPr="0075025B" w:rsidRDefault="001617EC" w:rsidP="001617EC">
      <w:pPr>
        <w:jc w:val="right"/>
      </w:pPr>
      <w:r w:rsidRPr="0075025B">
        <w:t xml:space="preserve">                             к информационному сообщению</w:t>
      </w:r>
    </w:p>
    <w:p w:rsidR="001617EC" w:rsidRPr="0075025B" w:rsidRDefault="001617EC" w:rsidP="001617EC">
      <w:r w:rsidRPr="0075025B">
        <w:t xml:space="preserve"> </w:t>
      </w:r>
    </w:p>
    <w:p w:rsidR="001617EC" w:rsidRPr="0075025B" w:rsidRDefault="001617EC" w:rsidP="001617EC">
      <w:pPr>
        <w:jc w:val="center"/>
      </w:pPr>
    </w:p>
    <w:p w:rsidR="001617EC" w:rsidRPr="0075025B" w:rsidRDefault="001617EC" w:rsidP="001617EC">
      <w:pPr>
        <w:jc w:val="center"/>
        <w:rPr>
          <w:b/>
        </w:rPr>
      </w:pPr>
      <w:r w:rsidRPr="0075025B">
        <w:rPr>
          <w:b/>
        </w:rPr>
        <w:t xml:space="preserve">ЗАЯВКА НА УЧАСТИЕ В ТОРГАХ В ЭЛЕКТРОННОЙ ФОРМЕ  </w:t>
      </w:r>
    </w:p>
    <w:p w:rsidR="001617EC" w:rsidRPr="0075025B" w:rsidRDefault="001617EC" w:rsidP="001617EC">
      <w:pPr>
        <w:jc w:val="center"/>
        <w:rPr>
          <w:b/>
        </w:rPr>
      </w:pPr>
      <w:r w:rsidRPr="0075025B">
        <w:rPr>
          <w:b/>
        </w:rPr>
        <w:t>ПО ПРОДАЖЕ МУНИЦИПАЛЬНОГО ИМУЩЕСТВА</w:t>
      </w:r>
    </w:p>
    <w:p w:rsidR="001617EC" w:rsidRPr="0075025B" w:rsidRDefault="001617EC" w:rsidP="001617EC">
      <w:pPr>
        <w:jc w:val="center"/>
        <w:rPr>
          <w:b/>
        </w:rPr>
      </w:pPr>
      <w:r w:rsidRPr="0075025B">
        <w:rPr>
          <w:b/>
        </w:rPr>
        <w:t>(АУКЦИОН)</w:t>
      </w:r>
    </w:p>
    <w:p w:rsidR="001617EC" w:rsidRPr="0075025B" w:rsidRDefault="001617EC" w:rsidP="001617EC">
      <w:pPr>
        <w:jc w:val="center"/>
        <w:rPr>
          <w:b/>
        </w:rPr>
      </w:pP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  <w:rPr>
          <w:b/>
        </w:rPr>
      </w:pPr>
      <w:r w:rsidRPr="0075025B">
        <w:rPr>
          <w:b/>
        </w:rPr>
        <w:t>номер извещения на электронной площадке _______</w:t>
      </w:r>
      <w:r>
        <w:rPr>
          <w:b/>
        </w:rPr>
        <w:t>_____________</w:t>
      </w:r>
      <w:r w:rsidRPr="0075025B">
        <w:rPr>
          <w:b/>
        </w:rPr>
        <w:t>__________________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Предмет торгов (см</w:t>
      </w:r>
      <w:proofErr w:type="gramStart"/>
      <w:r w:rsidRPr="0075025B">
        <w:t>.и</w:t>
      </w:r>
      <w:proofErr w:type="gramEnd"/>
      <w:r w:rsidRPr="0075025B">
        <w:t>нформационное сообщение)___</w:t>
      </w:r>
      <w:r>
        <w:t>_____________</w:t>
      </w:r>
      <w:r w:rsidRPr="0075025B">
        <w:t>____________________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__________________________________________________________________</w:t>
      </w:r>
      <w:r>
        <w:t>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 xml:space="preserve">                                              (наименование имущества)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Дата проведения аукциона в электронной форме_______________</w:t>
      </w:r>
      <w:r>
        <w:t>_____________</w:t>
      </w:r>
      <w:r w:rsidRPr="0075025B">
        <w:t>_________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 xml:space="preserve">Изучив информационное сообщение о </w:t>
      </w:r>
      <w:proofErr w:type="gramStart"/>
      <w:r w:rsidRPr="0075025B">
        <w:t>проведении</w:t>
      </w:r>
      <w:proofErr w:type="gramEnd"/>
      <w:r w:rsidRPr="0075025B">
        <w:t xml:space="preserve"> аукциона в электронной форме _______________________________________________________</w:t>
      </w:r>
      <w:r>
        <w:t>_____________</w:t>
      </w:r>
      <w:r w:rsidRPr="0075025B">
        <w:t>___________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 xml:space="preserve">                  (полное наименование юридического лица/ ФИО физического лица) 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>(далее -  Претендент), в лице ______________________________</w:t>
      </w:r>
      <w:r>
        <w:t>____________</w:t>
      </w:r>
      <w:r w:rsidRPr="0075025B">
        <w:t>___________,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proofErr w:type="gramStart"/>
      <w:r w:rsidRPr="0075025B">
        <w:t>действующего</w:t>
      </w:r>
      <w:proofErr w:type="gramEnd"/>
      <w:r w:rsidRPr="0075025B">
        <w:t xml:space="preserve"> на основании __________________________</w:t>
      </w:r>
      <w:r>
        <w:t>____________</w:t>
      </w:r>
      <w:r w:rsidRPr="0075025B">
        <w:t xml:space="preserve">_______________, 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>место  нахождения: _____________________________</w:t>
      </w:r>
      <w:r>
        <w:t>____________</w:t>
      </w:r>
      <w:r w:rsidRPr="0075025B">
        <w:t>____________________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>______________________________________________</w:t>
      </w:r>
      <w:r>
        <w:t>____________</w:t>
      </w:r>
      <w:r w:rsidRPr="0075025B">
        <w:t xml:space="preserve">____________________   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center"/>
      </w:pPr>
      <w:proofErr w:type="gramStart"/>
      <w:r w:rsidRPr="0075025B">
        <w:t>(почтовый адрес (для юридического лица)/</w:t>
      </w:r>
      <w:proofErr w:type="gramEnd"/>
    </w:p>
    <w:p w:rsidR="001617EC" w:rsidRPr="0075025B" w:rsidRDefault="001617EC" w:rsidP="001617EC">
      <w:pPr>
        <w:pStyle w:val="2"/>
        <w:spacing w:after="0" w:line="240" w:lineRule="auto"/>
        <w:ind w:left="0"/>
        <w:jc w:val="center"/>
      </w:pPr>
      <w:r w:rsidRPr="0075025B">
        <w:t>ФИО, сведения о месте жительства (для физического лица)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>наименование документа, удостоверяющего личность______</w:t>
      </w:r>
      <w:r>
        <w:t>____________</w:t>
      </w:r>
      <w:r w:rsidRPr="0075025B">
        <w:t>______________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>___________________________________________________</w:t>
      </w:r>
      <w:r>
        <w:t>____________</w:t>
      </w:r>
      <w:r w:rsidRPr="0075025B">
        <w:t>_______________</w:t>
      </w:r>
    </w:p>
    <w:p w:rsidR="001617EC" w:rsidRPr="0075025B" w:rsidRDefault="001617EC" w:rsidP="001617EC">
      <w:pPr>
        <w:pStyle w:val="2"/>
        <w:spacing w:after="0" w:line="240" w:lineRule="auto"/>
        <w:ind w:left="0"/>
      </w:pPr>
      <w:r w:rsidRPr="0075025B">
        <w:t xml:space="preserve">          (наименование документа, номер, когда и кем выдан) для физических лиц)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соглашается приобрести указанное в информационном сообщении муниципальное имущество в соответствии с условиями, указанными в информационном сообщении.</w:t>
      </w:r>
    </w:p>
    <w:p w:rsidR="001617EC" w:rsidRPr="0075025B" w:rsidRDefault="001617EC" w:rsidP="001617EC">
      <w:pPr>
        <w:pStyle w:val="2"/>
        <w:spacing w:after="0" w:line="240" w:lineRule="auto"/>
        <w:ind w:left="0" w:firstLine="708"/>
        <w:jc w:val="both"/>
      </w:pPr>
      <w:r w:rsidRPr="0075025B">
        <w:t>Настоящей заявкой подтверждается, что: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- в отношении Претендента не проводится процедура ликвидации;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>- деятельность Претендента  не приостановлена.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</w:p>
    <w:p w:rsidR="001617EC" w:rsidRPr="0075025B" w:rsidRDefault="001617EC" w:rsidP="001617EC">
      <w:pPr>
        <w:pStyle w:val="2"/>
        <w:spacing w:after="0" w:line="240" w:lineRule="auto"/>
        <w:ind w:left="0" w:firstLine="708"/>
        <w:jc w:val="both"/>
      </w:pPr>
      <w:r w:rsidRPr="0075025B"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1617EC" w:rsidRPr="0075025B" w:rsidRDefault="001617EC" w:rsidP="001617EC">
      <w:pPr>
        <w:pStyle w:val="2"/>
        <w:spacing w:after="0" w:line="240" w:lineRule="auto"/>
        <w:ind w:left="0" w:firstLine="708"/>
        <w:jc w:val="both"/>
      </w:pPr>
      <w:proofErr w:type="gramStart"/>
      <w:r w:rsidRPr="0075025B">
        <w:t xml:space="preserve">Претендент подтверждает, что располагает данными о Продавце, предмете продажи, начальной цене продажи муниципального имущества, величине повышения начальной цены продажи муниципального имущества («шаг аукциона»), сумме задатка, а </w:t>
      </w:r>
      <w:r w:rsidRPr="0075025B">
        <w:lastRenderedPageBreak/>
        <w:t>также дате, времени проведения аукциона по продаже муниципального имущества, порядке его проведения, порядке определения победителя, порядке оплаты приобретаемого  муниципального имущества, порядке заключения договора купли-продажи и его условиями, последствиях уклонения или отказа от подписания договора</w:t>
      </w:r>
      <w:proofErr w:type="gramEnd"/>
      <w:r w:rsidRPr="0075025B">
        <w:t xml:space="preserve"> купли-продажи.</w:t>
      </w:r>
    </w:p>
    <w:p w:rsidR="001617EC" w:rsidRPr="0075025B" w:rsidRDefault="001617EC" w:rsidP="001617EC">
      <w:pPr>
        <w:pStyle w:val="2"/>
        <w:spacing w:after="0" w:line="240" w:lineRule="auto"/>
        <w:ind w:left="0" w:firstLine="708"/>
        <w:jc w:val="both"/>
      </w:pPr>
      <w:r w:rsidRPr="0075025B"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</w:t>
      </w:r>
      <w:proofErr w:type="gramStart"/>
      <w:r w:rsidRPr="0075025B">
        <w:t>осуществляются платежи по перечислению задатка для участия в торгах и устанавливается</w:t>
      </w:r>
      <w:proofErr w:type="gramEnd"/>
      <w:r w:rsidRPr="0075025B">
        <w:t xml:space="preserve"> порядок возврата задатка.</w:t>
      </w:r>
    </w:p>
    <w:p w:rsidR="001617EC" w:rsidRPr="0075025B" w:rsidRDefault="001617EC" w:rsidP="001617EC">
      <w:pPr>
        <w:pStyle w:val="2"/>
        <w:spacing w:after="0" w:line="240" w:lineRule="auto"/>
        <w:ind w:left="0" w:firstLine="708"/>
        <w:jc w:val="both"/>
      </w:pPr>
      <w:proofErr w:type="gramStart"/>
      <w:r w:rsidRPr="0075025B">
        <w:t xml:space="preserve">Претендент подтверждает, что на дату подписания настоящей заявки он ознакомлен с характеристиками муниципального имущества, указанными в информационном сообщении о проведении аукциона, что Претенденту была предоставлена возможность ознакомиться с состоянием муниципального имущества, в результате осмотра Претендент претензий по качеству, состоянию муниципального имущества, а также к документам и информации о муниципальном имуществе не имеет.         </w:t>
      </w:r>
      <w:proofErr w:type="gramEnd"/>
    </w:p>
    <w:p w:rsidR="001617EC" w:rsidRDefault="001617EC" w:rsidP="001617EC">
      <w:pPr>
        <w:pStyle w:val="2"/>
        <w:spacing w:after="0" w:line="240" w:lineRule="auto"/>
        <w:ind w:left="0"/>
        <w:jc w:val="both"/>
      </w:pPr>
      <w:r w:rsidRPr="0075025B">
        <w:t xml:space="preserve">     </w:t>
      </w:r>
    </w:p>
    <w:p w:rsidR="001617EC" w:rsidRPr="0075025B" w:rsidRDefault="001617EC" w:rsidP="001617EC">
      <w:pPr>
        <w:pStyle w:val="2"/>
        <w:spacing w:after="0" w:line="240" w:lineRule="auto"/>
        <w:ind w:left="0"/>
        <w:jc w:val="both"/>
      </w:pPr>
      <w:r w:rsidRPr="0075025B">
        <w:t xml:space="preserve"> </w:t>
      </w:r>
      <w:proofErr w:type="gramStart"/>
      <w:r w:rsidRPr="0075025B">
        <w:t xml:space="preserve">Претендент обязуется в случае признания  победителем аукциона заключить  с Продавцом договор купли-продажи в сроки, указанные в информационном сообщении о проведении аукциона, уплатить стоимость муниципального имущества, определенную по результатам продажи, в порядке и в сроки, установленные информационным сообщением о проведении аукциона и договором купли-продажи муниципального имущества. </w:t>
      </w:r>
      <w:proofErr w:type="gramEnd"/>
    </w:p>
    <w:p w:rsidR="001617EC" w:rsidRPr="0075025B" w:rsidRDefault="001617EC" w:rsidP="001617EC">
      <w:pPr>
        <w:adjustRightInd w:val="0"/>
        <w:ind w:firstLine="708"/>
        <w:jc w:val="both"/>
        <w:rPr>
          <w:color w:val="000000"/>
        </w:rPr>
      </w:pPr>
      <w:r w:rsidRPr="0075025B">
        <w:rPr>
          <w:color w:val="000000"/>
        </w:rPr>
        <w:t>Претендент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Претенденту известны.</w:t>
      </w:r>
    </w:p>
    <w:p w:rsidR="001617EC" w:rsidRPr="0075025B" w:rsidRDefault="001617EC" w:rsidP="001617EC">
      <w:pPr>
        <w:adjustRightInd w:val="0"/>
        <w:ind w:firstLine="708"/>
        <w:jc w:val="both"/>
        <w:rPr>
          <w:color w:val="000000"/>
        </w:rPr>
      </w:pPr>
      <w:r w:rsidRPr="0075025B">
        <w:rPr>
          <w:color w:val="000000"/>
        </w:rPr>
        <w:t>Претендент согласен на обработку своих персональных данных.</w:t>
      </w:r>
    </w:p>
    <w:p w:rsidR="001617EC" w:rsidRPr="0075025B" w:rsidRDefault="001617EC" w:rsidP="001617EC">
      <w:pPr>
        <w:adjustRightInd w:val="0"/>
        <w:jc w:val="both"/>
      </w:pPr>
      <w:r w:rsidRPr="0075025B">
        <w:rPr>
          <w:color w:val="000000"/>
        </w:rPr>
        <w:t xml:space="preserve">        </w:t>
      </w:r>
      <w:r>
        <w:rPr>
          <w:color w:val="000000"/>
        </w:rPr>
        <w:tab/>
      </w:r>
      <w:r w:rsidRPr="0075025B">
        <w:t xml:space="preserve">Приложение: к заявке прилагаются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указанным в информационном сообщении. </w:t>
      </w:r>
    </w:p>
    <w:p w:rsidR="001617EC" w:rsidRPr="0075025B" w:rsidRDefault="001617EC" w:rsidP="001617EC">
      <w:pPr>
        <w:jc w:val="both"/>
      </w:pPr>
    </w:p>
    <w:p w:rsidR="001617EC" w:rsidRPr="0075025B" w:rsidRDefault="001617EC" w:rsidP="001617EC">
      <w:pPr>
        <w:jc w:val="both"/>
      </w:pPr>
    </w:p>
    <w:p w:rsidR="001617EC" w:rsidRPr="0075025B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p w:rsidR="001617EC" w:rsidRDefault="001617EC" w:rsidP="001617EC">
      <w:pPr>
        <w:pStyle w:val="2"/>
        <w:spacing w:after="0" w:line="240" w:lineRule="auto"/>
        <w:ind w:left="0"/>
      </w:pPr>
    </w:p>
    <w:sectPr w:rsidR="001617EC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17EC"/>
    <w:rsid w:val="001617EC"/>
    <w:rsid w:val="001D585F"/>
    <w:rsid w:val="00355440"/>
    <w:rsid w:val="00375989"/>
    <w:rsid w:val="003D7494"/>
    <w:rsid w:val="00A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17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1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dmitrenko</cp:lastModifiedBy>
  <cp:revision>1</cp:revision>
  <dcterms:created xsi:type="dcterms:W3CDTF">2020-12-17T11:48:00Z</dcterms:created>
  <dcterms:modified xsi:type="dcterms:W3CDTF">2020-12-17T11:49:00Z</dcterms:modified>
</cp:coreProperties>
</file>